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45B" w:rsidRPr="00534D02" w:rsidRDefault="009865A9" w:rsidP="00534D02">
      <w:pPr>
        <w:shd w:val="clear" w:color="auto" w:fill="FFFFFF"/>
        <w:spacing w:after="225" w:line="390" w:lineRule="atLeast"/>
        <w:ind w:right="525"/>
        <w:jc w:val="center"/>
        <w:textAlignment w:val="baseline"/>
        <w:outlineLvl w:val="1"/>
        <w:rPr>
          <w:rFonts w:ascii="Arial Black" w:eastAsia="Times New Roman" w:hAnsi="Arial Black" w:cs="Times New Roman"/>
          <w:color w:val="FF0000"/>
          <w:sz w:val="32"/>
          <w:szCs w:val="32"/>
          <w:lang w:eastAsia="ru-RU"/>
        </w:rPr>
      </w:pPr>
      <w:r>
        <w:rPr>
          <w:rFonts w:ascii="Arial Black" w:eastAsia="Times New Roman" w:hAnsi="Arial Black" w:cs="Times New Roman"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4034790</wp:posOffset>
            </wp:positionH>
            <wp:positionV relativeFrom="paragraph">
              <wp:posOffset>403860</wp:posOffset>
            </wp:positionV>
            <wp:extent cx="1981200" cy="3362325"/>
            <wp:effectExtent l="19050" t="0" r="0" b="0"/>
            <wp:wrapTight wrapText="bothSides">
              <wp:wrapPolygon edited="0">
                <wp:start x="8723" y="0"/>
                <wp:lineTo x="3946" y="122"/>
                <wp:lineTo x="208" y="979"/>
                <wp:lineTo x="-208" y="4406"/>
                <wp:lineTo x="1038" y="5874"/>
                <wp:lineTo x="2285" y="7832"/>
                <wp:lineTo x="208" y="9790"/>
                <wp:lineTo x="208" y="10280"/>
                <wp:lineTo x="4569" y="11748"/>
                <wp:lineTo x="1038" y="11993"/>
                <wp:lineTo x="0" y="12483"/>
                <wp:lineTo x="2700" y="15665"/>
                <wp:lineTo x="1038" y="15665"/>
                <wp:lineTo x="1038" y="16276"/>
                <wp:lineTo x="2077" y="17623"/>
                <wp:lineTo x="2077" y="17867"/>
                <wp:lineTo x="4362" y="19581"/>
                <wp:lineTo x="11423" y="21539"/>
                <wp:lineTo x="11631" y="21539"/>
                <wp:lineTo x="16408" y="21539"/>
                <wp:lineTo x="17238" y="21539"/>
                <wp:lineTo x="20562" y="19948"/>
                <wp:lineTo x="20769" y="19581"/>
                <wp:lineTo x="21185" y="17867"/>
                <wp:lineTo x="21185" y="17623"/>
                <wp:lineTo x="21600" y="17378"/>
                <wp:lineTo x="21600" y="16644"/>
                <wp:lineTo x="20977" y="15665"/>
                <wp:lineTo x="18277" y="13707"/>
                <wp:lineTo x="19938" y="13707"/>
                <wp:lineTo x="20769" y="12972"/>
                <wp:lineTo x="20562" y="11748"/>
                <wp:lineTo x="21392" y="11381"/>
                <wp:lineTo x="20562" y="10769"/>
                <wp:lineTo x="18277" y="9790"/>
                <wp:lineTo x="19523" y="7955"/>
                <wp:lineTo x="19523" y="7832"/>
                <wp:lineTo x="20562" y="7220"/>
                <wp:lineTo x="19938" y="6853"/>
                <wp:lineTo x="17031" y="5874"/>
                <wp:lineTo x="18692" y="4406"/>
                <wp:lineTo x="18692" y="3916"/>
                <wp:lineTo x="14538" y="1958"/>
                <wp:lineTo x="15369" y="1469"/>
                <wp:lineTo x="14538" y="979"/>
                <wp:lineTo x="11631" y="0"/>
                <wp:lineTo x="8723" y="0"/>
              </wp:wrapPolygon>
            </wp:wrapTight>
            <wp:docPr id="3" name="Рисунок 2" descr="http://www.prikleem.ru/color_images/skripklu41.png_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rikleem.ru/color_images/skripklu41.png_m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4D02">
        <w:rPr>
          <w:rFonts w:ascii="Arial Black" w:eastAsia="Times New Roman" w:hAnsi="Arial Black" w:cs="Times New Roman"/>
          <w:color w:val="FF0000"/>
          <w:sz w:val="32"/>
          <w:szCs w:val="32"/>
          <w:lang w:eastAsia="ru-RU"/>
        </w:rPr>
        <w:t>Классическая музыка для маленьких</w:t>
      </w:r>
    </w:p>
    <w:p w:rsidR="0015745B" w:rsidRPr="009865A9" w:rsidRDefault="0015745B" w:rsidP="00534D02">
      <w:pPr>
        <w:spacing w:after="210" w:line="270" w:lineRule="atLeast"/>
        <w:ind w:firstLine="708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65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Спокойная музыка, вызывающая ощущения радости, покоя, любви, способна гармонизировать эмоциональное состояние как большого, так и маленького слушателя, а также развивать концентрацию внимания.</w:t>
      </w:r>
      <w:r w:rsidR="00534D02" w:rsidRPr="009865A9">
        <w:rPr>
          <w:sz w:val="24"/>
          <w:szCs w:val="24"/>
        </w:rPr>
        <w:t xml:space="preserve"> </w:t>
      </w:r>
    </w:p>
    <w:p w:rsidR="0015745B" w:rsidRPr="009865A9" w:rsidRDefault="0015745B" w:rsidP="0015745B">
      <w:pPr>
        <w:spacing w:after="21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65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связи с этим важно обратить внимание на то, какую музыку слушаете вы и ваши дети.</w:t>
      </w:r>
    </w:p>
    <w:p w:rsidR="0015745B" w:rsidRDefault="0015745B" w:rsidP="00534D02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</w:pPr>
      <w:r w:rsidRPr="009865A9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Наукой доказано то, что классическая музыка благотворно влияет на психику человека.</w:t>
      </w:r>
    </w:p>
    <w:p w:rsidR="009865A9" w:rsidRPr="009865A9" w:rsidRDefault="009865A9" w:rsidP="00534D02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15745B" w:rsidRPr="009865A9" w:rsidRDefault="0015745B" w:rsidP="0015745B">
      <w:pPr>
        <w:spacing w:after="21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65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Классику можно слушать как в привычном для нас исполнении, так и в адаптированном для самых маленьких детей варианте (сборников с такими обработками невероятное множество).</w:t>
      </w:r>
    </w:p>
    <w:p w:rsidR="0015745B" w:rsidRPr="009865A9" w:rsidRDefault="0015745B" w:rsidP="00534D02">
      <w:pPr>
        <w:spacing w:after="210" w:line="270" w:lineRule="atLeast"/>
        <w:ind w:firstLine="708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65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адаптированных специально для малышей мелодиях привычные для классики музыкальные инструменты заменяются инструментами с более «игрушечным» звучанием. Например, в произведениях В.А. Моцарта шарманка в аккомпанементе струнного оркестра проигрывает более привлекательные мелодии из "Волшебной Флейты", "Маленькой ночной серенады" и многих других известных шедевров. Также во многих произведениях можно услышать звонкое и яркое звучание ксилофона, нежный голос флейты, аккордеон и много других инструментов.</w:t>
      </w:r>
    </w:p>
    <w:p w:rsidR="0015745B" w:rsidRPr="009865A9" w:rsidRDefault="0015745B" w:rsidP="00534D02">
      <w:pPr>
        <w:spacing w:after="210" w:line="270" w:lineRule="atLeast"/>
        <w:ind w:firstLine="708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65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Музыку можно использовать перед сном, чтобы помочь с трудом засыпающему ребенку успокоиться и расслабиться. Когда ребенок ляжет в постель, включите спокойную, тихую, мелодичную, мягкую музыку и попросите его закрыть глаза и представить себя в лесу, на берегу моря, в саду или в любом другом месте, которое вызывает у него положительные эмоции. Обратите внимание ребенка на то, как расслабляется и отдыхает каждая часть его тела.</w:t>
      </w:r>
    </w:p>
    <w:p w:rsidR="0015745B" w:rsidRPr="009865A9" w:rsidRDefault="0015745B" w:rsidP="0015745B">
      <w:pPr>
        <w:spacing w:after="21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65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Еще с древних времен люди заметили, что человеческий голос и звук вообще обладают сильным воздействием. </w:t>
      </w:r>
    </w:p>
    <w:p w:rsidR="0015745B" w:rsidRPr="009865A9" w:rsidRDefault="00534D02" w:rsidP="00534D02">
      <w:pPr>
        <w:spacing w:after="210" w:line="270" w:lineRule="atLeast"/>
        <w:ind w:firstLine="708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65A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1235710</wp:posOffset>
            </wp:positionV>
            <wp:extent cx="1190625" cy="1409700"/>
            <wp:effectExtent l="19050" t="0" r="9525" b="0"/>
            <wp:wrapTight wrapText="bothSides">
              <wp:wrapPolygon edited="0">
                <wp:start x="11750" y="292"/>
                <wp:lineTo x="4838" y="292"/>
                <wp:lineTo x="-346" y="2335"/>
                <wp:lineTo x="0" y="9632"/>
                <wp:lineTo x="2765" y="14303"/>
                <wp:lineTo x="2419" y="20141"/>
                <wp:lineTo x="5875" y="20724"/>
                <wp:lineTo x="11059" y="20724"/>
                <wp:lineTo x="20390" y="20724"/>
                <wp:lineTo x="20736" y="20724"/>
                <wp:lineTo x="21773" y="18973"/>
                <wp:lineTo x="21427" y="4962"/>
                <wp:lineTo x="13133" y="292"/>
                <wp:lineTo x="11750" y="292"/>
              </wp:wrapPolygon>
            </wp:wrapTight>
            <wp:docPr id="1" name="Рисунок 1" descr="F:\ФОНЫ, РАМКИ, КАРТИНКИ\ДЕТКИ КАРТИНКИ\0_8e33c_2ebfa967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НЫ, РАМКИ, КАРТИНКИ\ДЕТКИ КАРТИНКИ\0_8e33c_2ebfa967_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745B" w:rsidRPr="009865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Исследования известных ученых, педагогов доказывают возможность и необходимость формирования у ребенка памяти, мышления, воображения с очен</w:t>
      </w:r>
      <w:r w:rsidR="0015745B" w:rsidRPr="009865A9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ь раннего детства. Не </w:t>
      </w:r>
      <w:r w:rsidR="0015745B" w:rsidRPr="009865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является исключением и возможность раннего развития у детей музыкальных способностей. Есть данные, которые подтверждают факты влияния музыки на формирующийся в период беременности женщины плод и положительное ее воздействие на весь организм человека в дальнейшем. Музыка влияет на интеллектуальное развитие, ускоряя рост клеток, отвечающих за интеллект человека. Не случайно, занятия математикой в пифагорейской школе проходили под звуки музыки, повышающей работоспособность и умственную активность мозга. Музыкой можно изменять развитие: ускорять рост одних клеток, замедлять рост других. Но главное, музыкой можно влиять на эмоциональное самочувствие человека. Бессмертные музыкальные произведения Моцарта, Бетховена, Шуберта, Чайковского способны активизировать энергетические процессы организма и направлять их на его физическое оздоровление. </w:t>
      </w:r>
    </w:p>
    <w:p w:rsidR="00534D02" w:rsidRPr="009865A9" w:rsidRDefault="0015745B" w:rsidP="009865A9">
      <w:pPr>
        <w:spacing w:after="21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65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Наиболее благоприятного периода для развития музыкальных способностей, чем детство, трудно представить. Ведь задатки к музыкальной деятельности (то есть физиологические особенности строения организма, например, голосового аппарата или органа слуха) имеются у каждого. И если для музыкального развития ребенка с самого его рождения созданы необходимые условия, то это дает значительный эффект в формировании его музыкальности. </w:t>
      </w:r>
    </w:p>
    <w:p w:rsidR="0015745B" w:rsidRPr="009865A9" w:rsidRDefault="0015745B" w:rsidP="009865A9">
      <w:pPr>
        <w:spacing w:after="21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65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Природа щедро наградила человека. Она дала ему все для того, чтобы видеть, ощущать, чувствовать окружающий мир, Она позволила слышать все многообразие существующих вокруг звуковых красок. Прислушиваясь к собственному голосу, голосам птиц и животных, таинственным шорохам леса, листьев и завыванию ветра, люди учились различать интонацию, высоту, длительность. Из необходимости и умения слушать и слышать рождалась музыкальность – природой данное человеку свойство. </w:t>
      </w:r>
    </w:p>
    <w:p w:rsidR="0015745B" w:rsidRPr="009865A9" w:rsidRDefault="009865A9" w:rsidP="009865A9">
      <w:pPr>
        <w:spacing w:after="21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4539615</wp:posOffset>
            </wp:positionH>
            <wp:positionV relativeFrom="paragraph">
              <wp:posOffset>72390</wp:posOffset>
            </wp:positionV>
            <wp:extent cx="1552575" cy="2781300"/>
            <wp:effectExtent l="0" t="0" r="0" b="0"/>
            <wp:wrapSquare wrapText="bothSides"/>
            <wp:docPr id="5" name="Рисунок 5" descr="https://img-fotki.yandex.ru/get/4113/f-glasting.2/0_1e079_7856fba6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g-fotki.yandex.ru/get/4113/f-glasting.2/0_1e079_7856fba6_X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745B" w:rsidRPr="009865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Способна ли музыка с одинаковой силой воздействовать на всех слушателей? Разумеется, нет. И в этом ещё одна её особенность. Каждый человек по своему проявл</w:t>
      </w:r>
      <w:r w:rsidR="00534D02" w:rsidRPr="009865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яет интерес и увлечение музыкой</w:t>
      </w:r>
      <w:r w:rsidR="0015745B" w:rsidRPr="009865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отдаёт предпочтение какому-либо музыкальному жанру, любимому композитору, отдельному произведению, имея определённый опыт слушания. Как учатся писать, читать, рисовать, считать, так надо учи</w:t>
      </w:r>
      <w:r w:rsidR="00534D02" w:rsidRPr="009865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ться узнавать, оценивать музыку.</w:t>
      </w:r>
      <w:r w:rsidR="0015745B" w:rsidRPr="009865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Надо учиться постигать этот прекрасный своеобразный язык.</w:t>
      </w:r>
    </w:p>
    <w:p w:rsidR="0015745B" w:rsidRPr="009865A9" w:rsidRDefault="0015745B" w:rsidP="009865A9">
      <w:pPr>
        <w:spacing w:after="21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65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Ещё одна интересная особенность музыки – воздействовать на человека с самых первых дней его жизни. Услышав нежный напев колыбельной, ребёнок сосредоточится, затихает. Но вот раздаётся бодрый марш, и сразу меняется выражение детского лица, оживляются движения! Ранняя эмоциональная реакция позволяет с первых месяцев жизни приобщать детей к музыке, сделать её активным помощником эстетического воспитания.</w:t>
      </w:r>
    </w:p>
    <w:p w:rsidR="00534D02" w:rsidRDefault="00534D02" w:rsidP="009865A9">
      <w:pPr>
        <w:spacing w:after="210" w:line="270" w:lineRule="atLeast"/>
        <w:ind w:firstLine="708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65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своих занятиях я постоянно использую инструментальную музыку разных композиторов и исполнителей. Для активного фантазирования и рисования мы используем шум дождя, ветра, пение птиц и другие увлекательные сопровождения. Случается так, что музыка не звучит во время образовательной деятельности. И тогда малыши удивленно восклицают: «А музыку включать будем?». Радует, что музыка становится необходимым сопровождением жизни наших дошколят. </w:t>
      </w:r>
    </w:p>
    <w:p w:rsidR="009865A9" w:rsidRDefault="009865A9" w:rsidP="009865A9">
      <w:pPr>
        <w:spacing w:after="210" w:line="270" w:lineRule="atLeast"/>
        <w:ind w:firstLine="708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865A9" w:rsidRPr="009865A9" w:rsidRDefault="009865A9" w:rsidP="009865A9">
      <w:pPr>
        <w:spacing w:after="210" w:line="270" w:lineRule="atLeast"/>
        <w:ind w:firstLine="708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865A9" w:rsidRDefault="009865A9" w:rsidP="00534D02">
      <w:pPr>
        <w:spacing w:line="270" w:lineRule="atLeast"/>
        <w:jc w:val="center"/>
        <w:textAlignment w:val="baseline"/>
        <w:rPr>
          <w:rFonts w:ascii="Arial Black" w:eastAsia="Times New Roman" w:hAnsi="Arial Black" w:cs="Times New Roman"/>
          <w:b/>
          <w:color w:val="FF0000"/>
          <w:sz w:val="24"/>
          <w:szCs w:val="24"/>
          <w:lang w:eastAsia="ru-RU"/>
        </w:rPr>
      </w:pPr>
      <w:bookmarkStart w:id="0" w:name="1"/>
      <w:bookmarkEnd w:id="0"/>
    </w:p>
    <w:p w:rsidR="0015745B" w:rsidRDefault="0015745B" w:rsidP="00534D02">
      <w:pPr>
        <w:spacing w:line="270" w:lineRule="atLeast"/>
        <w:jc w:val="center"/>
        <w:textAlignment w:val="baseline"/>
        <w:rPr>
          <w:rFonts w:ascii="Arial Black" w:eastAsia="Times New Roman" w:hAnsi="Arial Black" w:cs="Times New Roman"/>
          <w:b/>
          <w:color w:val="FF0000"/>
          <w:sz w:val="24"/>
          <w:szCs w:val="24"/>
          <w:lang w:eastAsia="ru-RU"/>
        </w:rPr>
      </w:pPr>
      <w:r w:rsidRPr="009865A9">
        <w:rPr>
          <w:rFonts w:ascii="Arial Black" w:eastAsia="Times New Roman" w:hAnsi="Arial Black" w:cs="Times New Roman"/>
          <w:b/>
          <w:color w:val="FF0000"/>
          <w:sz w:val="24"/>
          <w:szCs w:val="24"/>
          <w:lang w:eastAsia="ru-RU"/>
        </w:rPr>
        <w:t>Пусть в вашем доме звучит классическая музыка, которая своими волшебными звуками может исцелять, развить  способности, подарить радость.</w:t>
      </w:r>
    </w:p>
    <w:p w:rsidR="009865A9" w:rsidRPr="009865A9" w:rsidRDefault="009865A9" w:rsidP="00534D02">
      <w:pPr>
        <w:spacing w:line="270" w:lineRule="atLeast"/>
        <w:jc w:val="center"/>
        <w:textAlignment w:val="baseline"/>
        <w:rPr>
          <w:rFonts w:ascii="Arial Black" w:eastAsia="Times New Roman" w:hAnsi="Arial Black" w:cs="Times New Roman"/>
          <w:b/>
          <w:color w:val="FF0000"/>
          <w:sz w:val="24"/>
          <w:szCs w:val="24"/>
          <w:lang w:eastAsia="ru-RU"/>
        </w:rPr>
      </w:pPr>
    </w:p>
    <w:p w:rsidR="0015745B" w:rsidRPr="009865A9" w:rsidRDefault="0015745B" w:rsidP="00534D02">
      <w:pPr>
        <w:shd w:val="clear" w:color="auto" w:fill="FFFFFF"/>
        <w:spacing w:after="210" w:line="270" w:lineRule="atLeast"/>
        <w:jc w:val="center"/>
        <w:textAlignment w:val="baseline"/>
        <w:rPr>
          <w:rFonts w:ascii="Arial Black" w:eastAsia="Times New Roman" w:hAnsi="Arial Black" w:cs="Times New Roman"/>
          <w:b/>
          <w:color w:val="FF0000"/>
          <w:sz w:val="24"/>
          <w:szCs w:val="24"/>
          <w:lang w:eastAsia="ru-RU"/>
        </w:rPr>
      </w:pPr>
    </w:p>
    <w:p w:rsidR="00324CA2" w:rsidRPr="009865A9" w:rsidRDefault="009865A9" w:rsidP="009865A9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Материал подготовлен воспитателем: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Тизенгаузен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О.И.</w:t>
      </w:r>
    </w:p>
    <w:sectPr w:rsidR="00324CA2" w:rsidRPr="009865A9" w:rsidSect="00324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745B"/>
    <w:rsid w:val="0015745B"/>
    <w:rsid w:val="002010D8"/>
    <w:rsid w:val="00324CA2"/>
    <w:rsid w:val="00534D02"/>
    <w:rsid w:val="00986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CA2"/>
  </w:style>
  <w:style w:type="paragraph" w:styleId="2">
    <w:name w:val="heading 2"/>
    <w:basedOn w:val="a"/>
    <w:link w:val="20"/>
    <w:uiPriority w:val="9"/>
    <w:qFormat/>
    <w:rsid w:val="001574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15745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74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574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5745B"/>
    <w:rPr>
      <w:color w:val="0000FF"/>
      <w:u w:val="single"/>
    </w:rPr>
  </w:style>
  <w:style w:type="character" w:customStyle="1" w:styleId="apple-converted-space">
    <w:name w:val="apple-converted-space"/>
    <w:basedOn w:val="a0"/>
    <w:rsid w:val="0015745B"/>
  </w:style>
  <w:style w:type="paragraph" w:styleId="a4">
    <w:name w:val="Normal (Web)"/>
    <w:basedOn w:val="a"/>
    <w:uiPriority w:val="99"/>
    <w:semiHidden/>
    <w:unhideWhenUsed/>
    <w:rsid w:val="00157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5745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57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74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7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7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0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3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8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8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18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7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4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36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23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1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20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9856">
              <w:marLeft w:val="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44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389A73-95E1-48FC-BA55-B36B108C2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2015-08-10T08:19:00Z</dcterms:created>
  <dcterms:modified xsi:type="dcterms:W3CDTF">2015-11-11T13:25:00Z</dcterms:modified>
</cp:coreProperties>
</file>