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F3" w:rsidRPr="00572AF2" w:rsidRDefault="00E008F3" w:rsidP="00572AF2">
      <w:pPr>
        <w:spacing w:before="300" w:after="150"/>
        <w:jc w:val="center"/>
        <w:outlineLvl w:val="0"/>
        <w:rPr>
          <w:rFonts w:ascii="Arial Black" w:hAnsi="Arial Black" w:cs="Arial"/>
          <w:color w:val="FF0000"/>
          <w:kern w:val="36"/>
          <w:sz w:val="45"/>
          <w:szCs w:val="45"/>
        </w:rPr>
      </w:pPr>
      <w:r w:rsidRPr="00572AF2">
        <w:rPr>
          <w:rFonts w:ascii="Arial Black" w:hAnsi="Arial Black" w:cs="Arial"/>
          <w:color w:val="FF0000"/>
          <w:kern w:val="36"/>
          <w:sz w:val="45"/>
          <w:szCs w:val="45"/>
        </w:rPr>
        <w:t>Если ребёнок не любит рисовать совсем, как его вдохновить?</w:t>
      </w:r>
    </w:p>
    <w:p w:rsidR="00E008F3" w:rsidRPr="00572AF2" w:rsidRDefault="00E008F3" w:rsidP="00572AF2">
      <w:pPr>
        <w:spacing w:line="276" w:lineRule="auto"/>
        <w:rPr>
          <w:rFonts w:ascii="Arial" w:hAnsi="Arial" w:cs="Arial"/>
          <w:color w:val="000000" w:themeColor="text1"/>
        </w:rPr>
      </w:pPr>
    </w:p>
    <w:p w:rsidR="00E008F3" w:rsidRPr="00572AF2" w:rsidRDefault="00572AF2" w:rsidP="00572AF2">
      <w:pPr>
        <w:shd w:val="clear" w:color="auto" w:fill="FFFFFF"/>
        <w:spacing w:after="150" w:line="276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 Black" w:hAnsi="Arial Black" w:cs="Arial"/>
          <w:noProof/>
          <w:color w:val="FF0000"/>
          <w:kern w:val="36"/>
          <w:sz w:val="45"/>
          <w:szCs w:val="45"/>
        </w:rPr>
        <w:drawing>
          <wp:anchor distT="0" distB="0" distL="114300" distR="114300" simplePos="0" relativeHeight="251658240" behindDoc="0" locked="0" layoutInCell="1" allowOverlap="1" wp14:anchorId="172C68A3" wp14:editId="1DB6E818">
            <wp:simplePos x="0" y="0"/>
            <wp:positionH relativeFrom="column">
              <wp:posOffset>-10160</wp:posOffset>
            </wp:positionH>
            <wp:positionV relativeFrom="paragraph">
              <wp:posOffset>40005</wp:posOffset>
            </wp:positionV>
            <wp:extent cx="2010410" cy="2410460"/>
            <wp:effectExtent l="0" t="0" r="8890" b="8890"/>
            <wp:wrapSquare wrapText="bothSides"/>
            <wp:docPr id="3" name="Рисунок 3" descr="G:\ИЗО\картинки\2592ff600d041e27354b02675536e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\картинки\2592ff600d041e27354b02675536e5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AF2">
        <w:rPr>
          <w:rFonts w:ascii="Arial" w:hAnsi="Arial" w:cs="Arial"/>
          <w:color w:val="000000" w:themeColor="text1"/>
        </w:rPr>
        <w:t>Давайте задумаемся,</w:t>
      </w:r>
      <w:r w:rsidR="00E008F3" w:rsidRPr="00572AF2">
        <w:rPr>
          <w:rFonts w:ascii="Arial" w:hAnsi="Arial" w:cs="Arial"/>
          <w:color w:val="000000" w:themeColor="text1"/>
        </w:rPr>
        <w:t xml:space="preserve"> как вдохновить ребёнка, если ребёнок не любит рисовать совсем. Этот вопрос касается, вероятно, ребёнка старше 4х лет. Чтобы заблокировать детей, привить нелюбовь к рисованию, рисующих</w:t>
      </w:r>
      <w:r w:rsidRPr="00572AF2">
        <w:rPr>
          <w:rFonts w:ascii="Arial" w:hAnsi="Arial" w:cs="Arial"/>
          <w:color w:val="000000" w:themeColor="text1"/>
        </w:rPr>
        <w:t xml:space="preserve"> «</w:t>
      </w:r>
      <w:hyperlink r:id="rId6" w:history="1">
        <w:r w:rsidR="00E008F3" w:rsidRPr="00572AF2">
          <w:rPr>
            <w:rFonts w:ascii="Arial" w:hAnsi="Arial" w:cs="Arial"/>
            <w:color w:val="000000" w:themeColor="text1"/>
          </w:rPr>
          <w:t>каля-</w:t>
        </w:r>
        <w:proofErr w:type="spellStart"/>
        <w:r w:rsidR="00E008F3" w:rsidRPr="00572AF2">
          <w:rPr>
            <w:rFonts w:ascii="Arial" w:hAnsi="Arial" w:cs="Arial"/>
            <w:color w:val="000000" w:themeColor="text1"/>
          </w:rPr>
          <w:t>маля</w:t>
        </w:r>
        <w:proofErr w:type="spellEnd"/>
      </w:hyperlink>
      <w:r w:rsidRPr="00572AF2">
        <w:rPr>
          <w:rFonts w:ascii="Arial" w:hAnsi="Arial" w:cs="Arial"/>
          <w:color w:val="000000" w:themeColor="text1"/>
        </w:rPr>
        <w:t>»</w:t>
      </w:r>
      <w:r w:rsidR="00E008F3" w:rsidRPr="00572AF2">
        <w:rPr>
          <w:rFonts w:ascii="Arial" w:hAnsi="Arial" w:cs="Arial"/>
          <w:color w:val="000000" w:themeColor="text1"/>
        </w:rPr>
        <w:t>, надо очень постараться. Разве что не давать рисовать совсем или требовать точного соответствия образцу.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Как же помочь, если ребёнок не хочет рисовать? Это сильно зависит от его возраста.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Если ребенок отказывается рисовать на стадии «каля-</w:t>
      </w:r>
      <w:proofErr w:type="spellStart"/>
      <w:r w:rsidRPr="00572AF2">
        <w:rPr>
          <w:rFonts w:ascii="Arial" w:hAnsi="Arial" w:cs="Arial"/>
          <w:color w:val="000000" w:themeColor="text1"/>
        </w:rPr>
        <w:t>маля</w:t>
      </w:r>
      <w:proofErr w:type="spellEnd"/>
      <w:r w:rsidRPr="00572AF2">
        <w:rPr>
          <w:rFonts w:ascii="Arial" w:hAnsi="Arial" w:cs="Arial"/>
          <w:color w:val="000000" w:themeColor="text1"/>
        </w:rPr>
        <w:t>», то вдохновляем его радостью общения с новыми материалами, знакомством с ними.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 xml:space="preserve">Для </w:t>
      </w:r>
      <w:proofErr w:type="gramStart"/>
      <w:r w:rsidRPr="00572AF2">
        <w:rPr>
          <w:rFonts w:ascii="Arial" w:hAnsi="Arial" w:cs="Arial"/>
          <w:color w:val="000000" w:themeColor="text1"/>
        </w:rPr>
        <w:t>более старшего</w:t>
      </w:r>
      <w:proofErr w:type="gramEnd"/>
      <w:r w:rsidRPr="00572AF2">
        <w:rPr>
          <w:rFonts w:ascii="Arial" w:hAnsi="Arial" w:cs="Arial"/>
          <w:color w:val="000000" w:themeColor="text1"/>
        </w:rPr>
        <w:t xml:space="preserve"> ребенка есть несколько способов помощи.</w:t>
      </w:r>
    </w:p>
    <w:p w:rsidR="00E008F3" w:rsidRPr="00572AF2" w:rsidRDefault="00E008F3" w:rsidP="00572AF2">
      <w:pPr>
        <w:shd w:val="clear" w:color="auto" w:fill="FFFFFF"/>
        <w:spacing w:before="300" w:after="150" w:line="276" w:lineRule="auto"/>
        <w:jc w:val="center"/>
        <w:outlineLvl w:val="1"/>
        <w:rPr>
          <w:rFonts w:ascii="Arial" w:hAnsi="Arial" w:cs="Arial"/>
          <w:b/>
          <w:color w:val="FF0000"/>
          <w:sz w:val="36"/>
          <w:szCs w:val="36"/>
        </w:rPr>
      </w:pPr>
      <w:r w:rsidRPr="00572AF2">
        <w:rPr>
          <w:rFonts w:ascii="Arial" w:hAnsi="Arial" w:cs="Arial"/>
          <w:b/>
          <w:color w:val="FF0000"/>
          <w:sz w:val="36"/>
          <w:szCs w:val="36"/>
        </w:rPr>
        <w:t>Через игру</w:t>
      </w:r>
    </w:p>
    <w:p w:rsidR="00E008F3" w:rsidRPr="00572AF2" w:rsidRDefault="00E008F3" w:rsidP="00572AF2">
      <w:pPr>
        <w:shd w:val="clear" w:color="auto" w:fill="FFFFFF"/>
        <w:spacing w:after="150" w:line="276" w:lineRule="auto"/>
        <w:ind w:firstLine="708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Мы не ждем от ребенка какой-то продуктивной деятельности — «Нарисуй мне березку» или «Нарисуй своего любимого персонажа». </w:t>
      </w:r>
      <w:r w:rsidRPr="00572AF2">
        <w:rPr>
          <w:rFonts w:ascii="Arial" w:hAnsi="Arial" w:cs="Arial"/>
          <w:b/>
          <w:bCs/>
          <w:color w:val="000000" w:themeColor="text1"/>
        </w:rPr>
        <w:t>Мы просто играем в краску.</w:t>
      </w:r>
      <w:r w:rsidRPr="00572AF2">
        <w:rPr>
          <w:rFonts w:ascii="Arial" w:hAnsi="Arial" w:cs="Arial"/>
          <w:color w:val="000000" w:themeColor="text1"/>
        </w:rPr>
        <w:t> Кисточка у нас может разговаривать, а краски — знакомиться друг с другом. Дети очень хорошо включаются в такую деятельность. И незаметно для себя, начинают верить в свои силы, верить в то, что они могут рисовать. И у них все получается!</w:t>
      </w:r>
    </w:p>
    <w:p w:rsidR="00E008F3" w:rsidRPr="00572AF2" w:rsidRDefault="00E008F3" w:rsidP="00572AF2">
      <w:pPr>
        <w:shd w:val="clear" w:color="auto" w:fill="FFFFFF"/>
        <w:spacing w:before="300" w:after="150" w:line="276" w:lineRule="auto"/>
        <w:jc w:val="center"/>
        <w:outlineLvl w:val="1"/>
        <w:rPr>
          <w:rFonts w:ascii="Arial" w:hAnsi="Arial" w:cs="Arial"/>
          <w:b/>
          <w:color w:val="FF0000"/>
          <w:sz w:val="36"/>
          <w:szCs w:val="36"/>
        </w:rPr>
      </w:pPr>
      <w:r w:rsidRPr="00572AF2">
        <w:rPr>
          <w:rFonts w:ascii="Arial" w:hAnsi="Arial" w:cs="Arial"/>
          <w:b/>
          <w:color w:val="FF0000"/>
          <w:sz w:val="36"/>
          <w:szCs w:val="36"/>
        </w:rPr>
        <w:t>Через сказку</w:t>
      </w:r>
    </w:p>
    <w:p w:rsidR="00E008F3" w:rsidRPr="00572AF2" w:rsidRDefault="00E008F3" w:rsidP="00572AF2">
      <w:pPr>
        <w:shd w:val="clear" w:color="auto" w:fill="FFFFFF"/>
        <w:spacing w:after="150" w:line="276" w:lineRule="auto"/>
        <w:ind w:firstLine="708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Мы рисуем сказку, рассказываем ее прямо на бумаге. Этот способ особенно хорош для детей выше стадии «каля-</w:t>
      </w:r>
      <w:proofErr w:type="spellStart"/>
      <w:r w:rsidRPr="00572AF2">
        <w:rPr>
          <w:rFonts w:ascii="Arial" w:hAnsi="Arial" w:cs="Arial"/>
          <w:color w:val="000000" w:themeColor="text1"/>
        </w:rPr>
        <w:t>маля</w:t>
      </w:r>
      <w:proofErr w:type="spellEnd"/>
      <w:r w:rsidRPr="00572AF2">
        <w:rPr>
          <w:rFonts w:ascii="Arial" w:hAnsi="Arial" w:cs="Arial"/>
          <w:color w:val="000000" w:themeColor="text1"/>
        </w:rPr>
        <w:t>», когда они уже изображают что-то конкретное.</w:t>
      </w:r>
    </w:p>
    <w:p w:rsidR="00E008F3" w:rsidRPr="00572AF2" w:rsidRDefault="00E008F3" w:rsidP="00572AF2">
      <w:pPr>
        <w:shd w:val="clear" w:color="auto" w:fill="FFFFFF"/>
        <w:spacing w:before="300" w:after="150" w:line="276" w:lineRule="auto"/>
        <w:jc w:val="center"/>
        <w:outlineLvl w:val="1"/>
        <w:rPr>
          <w:rFonts w:ascii="Arial" w:hAnsi="Arial" w:cs="Arial"/>
          <w:b/>
          <w:color w:val="FF0000"/>
          <w:sz w:val="36"/>
          <w:szCs w:val="36"/>
        </w:rPr>
      </w:pPr>
      <w:r w:rsidRPr="00572AF2">
        <w:rPr>
          <w:rFonts w:ascii="Arial" w:hAnsi="Arial" w:cs="Arial"/>
          <w:b/>
          <w:color w:val="FF0000"/>
          <w:sz w:val="36"/>
          <w:szCs w:val="36"/>
        </w:rPr>
        <w:t>Через группу</w:t>
      </w:r>
    </w:p>
    <w:p w:rsidR="00E008F3" w:rsidRPr="00572AF2" w:rsidRDefault="00E008F3" w:rsidP="00572AF2">
      <w:pPr>
        <w:shd w:val="clear" w:color="auto" w:fill="FFFFFF"/>
        <w:spacing w:after="150" w:line="276" w:lineRule="auto"/>
        <w:ind w:firstLine="708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Для детей старше 4 лет полезно походить в группу (конечно, к адекватному педагогу и на адекватные занятия), где они заражаются общим процессом, смотрят, как это делают другие, и тоже начинают рисовать.</w:t>
      </w:r>
    </w:p>
    <w:p w:rsidR="00E008F3" w:rsidRPr="00572AF2" w:rsidRDefault="00E008F3" w:rsidP="00572AF2">
      <w:pPr>
        <w:shd w:val="clear" w:color="auto" w:fill="FFFFFF"/>
        <w:spacing w:line="276" w:lineRule="auto"/>
        <w:jc w:val="center"/>
        <w:rPr>
          <w:rFonts w:ascii="Arial" w:hAnsi="Arial" w:cs="Arial"/>
          <w:b/>
          <w:i/>
          <w:iCs/>
          <w:color w:val="FF0000"/>
          <w:sz w:val="25"/>
          <w:szCs w:val="25"/>
        </w:rPr>
      </w:pPr>
      <w:r w:rsidRPr="00572AF2">
        <w:rPr>
          <w:rFonts w:ascii="Arial" w:hAnsi="Arial" w:cs="Arial"/>
          <w:b/>
          <w:i/>
          <w:iCs/>
          <w:color w:val="FF0000"/>
          <w:sz w:val="25"/>
          <w:szCs w:val="25"/>
        </w:rPr>
        <w:t xml:space="preserve">Но </w:t>
      </w:r>
      <w:proofErr w:type="gramStart"/>
      <w:r w:rsidRPr="00572AF2">
        <w:rPr>
          <w:rFonts w:ascii="Arial" w:hAnsi="Arial" w:cs="Arial"/>
          <w:b/>
          <w:i/>
          <w:iCs/>
          <w:color w:val="FF0000"/>
          <w:sz w:val="25"/>
          <w:szCs w:val="25"/>
        </w:rPr>
        <w:t>самый</w:t>
      </w:r>
      <w:proofErr w:type="gramEnd"/>
      <w:r w:rsidRPr="00572AF2">
        <w:rPr>
          <w:rFonts w:ascii="Arial" w:hAnsi="Arial" w:cs="Arial"/>
          <w:b/>
          <w:i/>
          <w:iCs/>
          <w:color w:val="FF0000"/>
          <w:sz w:val="25"/>
          <w:szCs w:val="25"/>
        </w:rPr>
        <w:t xml:space="preserve"> важное условие для родителей – не ждать результатов!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lastRenderedPageBreak/>
        <w:t xml:space="preserve">Что в игре, что в рисовании – для ребёнка важен процесс. Дети не рисуют так, как взрослые, они не изображают точную копию мира или предмета. Не должно </w:t>
      </w:r>
      <w:proofErr w:type="gramStart"/>
      <w:r w:rsidRPr="00572AF2">
        <w:rPr>
          <w:rFonts w:ascii="Arial" w:hAnsi="Arial" w:cs="Arial"/>
          <w:color w:val="000000" w:themeColor="text1"/>
        </w:rPr>
        <w:t>получиться</w:t>
      </w:r>
      <w:proofErr w:type="gramEnd"/>
      <w:r w:rsidRPr="00572AF2">
        <w:rPr>
          <w:rFonts w:ascii="Arial" w:hAnsi="Arial" w:cs="Arial"/>
          <w:color w:val="000000" w:themeColor="text1"/>
        </w:rPr>
        <w:t xml:space="preserve"> похоже. Дети рисуют свое ощущение, свой образ, впечатление о том предмете, который их заинтересовал.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Именно поэтому детские рисунки – уникальны. Если дети рисуют рыцарей – у каждого будет свой рыцарь. Если у всех получается одинаково, надо бить тревогу. К сожалению, так часто происходит в детских садах или на не совсем правильных занятиях по рисованию с педагогом.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ind w:firstLine="708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Еще блокировка наступает, когда мы показываем, </w:t>
      </w:r>
      <w:r w:rsidRPr="00572AF2">
        <w:rPr>
          <w:rFonts w:ascii="Arial" w:hAnsi="Arial" w:cs="Arial"/>
          <w:b/>
          <w:bCs/>
          <w:color w:val="000000" w:themeColor="text1"/>
        </w:rPr>
        <w:t>как рисовать.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Все мы очень стремимся к тому, чтобы наши дети скорее научились чему-нибудь,</w:t>
      </w:r>
      <w:r w:rsidR="00572AF2" w:rsidRPr="00572AF2">
        <w:rPr>
          <w:rFonts w:ascii="Arial" w:hAnsi="Arial" w:cs="Arial"/>
          <w:color w:val="000000" w:themeColor="text1"/>
        </w:rPr>
        <w:t xml:space="preserve"> выдали какой-то результат</w:t>
      </w:r>
      <w:r w:rsidRPr="00572AF2">
        <w:rPr>
          <w:rFonts w:ascii="Arial" w:hAnsi="Arial" w:cs="Arial"/>
          <w:color w:val="000000" w:themeColor="text1"/>
        </w:rPr>
        <w:t>. Но когда мы показываем, как рисовать, мы тут же блокируем развитие собственного рисования у ребёнка.</w:t>
      </w:r>
    </w:p>
    <w:p w:rsidR="00E008F3" w:rsidRPr="00572AF2" w:rsidRDefault="00572AF2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Ребёнок понимает, что «взрослый</w:t>
      </w:r>
      <w:r w:rsidR="00E008F3" w:rsidRPr="00572AF2">
        <w:rPr>
          <w:rFonts w:ascii="Arial" w:hAnsi="Arial" w:cs="Arial"/>
          <w:color w:val="000000" w:themeColor="text1"/>
        </w:rPr>
        <w:t xml:space="preserve"> рисует лучше». Он уже способен это оценить. И начинает отказываться рисовать сам. Конечно, все дети разные, и бывает, к счастью, что желание не перебьешь ничем. Но есть ранимые ребятки, которым достаточно один раз увидеть, как что-то рисуется, и они отказываются рисовать с</w:t>
      </w:r>
      <w:r w:rsidRPr="00572AF2">
        <w:rPr>
          <w:rFonts w:ascii="Arial" w:hAnsi="Arial" w:cs="Arial"/>
          <w:color w:val="000000" w:themeColor="text1"/>
        </w:rPr>
        <w:t>ами. Или все время просят: «Т</w:t>
      </w:r>
      <w:r w:rsidR="00E008F3" w:rsidRPr="00572AF2">
        <w:rPr>
          <w:rFonts w:ascii="Arial" w:hAnsi="Arial" w:cs="Arial"/>
          <w:color w:val="000000" w:themeColor="text1"/>
        </w:rPr>
        <w:t>ы нарисуй».</w:t>
      </w:r>
    </w:p>
    <w:p w:rsidR="00E008F3" w:rsidRPr="00572AF2" w:rsidRDefault="00331F14" w:rsidP="00572AF2">
      <w:pPr>
        <w:shd w:val="clear" w:color="auto" w:fill="FFFFFF"/>
        <w:spacing w:after="150" w:line="276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BF5E09E" wp14:editId="32B6E909">
            <wp:simplePos x="0" y="0"/>
            <wp:positionH relativeFrom="column">
              <wp:posOffset>4408170</wp:posOffset>
            </wp:positionH>
            <wp:positionV relativeFrom="paragraph">
              <wp:posOffset>1217930</wp:posOffset>
            </wp:positionV>
            <wp:extent cx="1741805" cy="2170430"/>
            <wp:effectExtent l="0" t="0" r="0" b="1270"/>
            <wp:wrapSquare wrapText="bothSides"/>
            <wp:docPr id="4" name="Рисунок 4" descr="G:\ИЗО\картинки\3397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ЗО\картинки\33978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F3" w:rsidRPr="00572AF2">
        <w:rPr>
          <w:rFonts w:ascii="Arial" w:hAnsi="Arial" w:cs="Arial"/>
          <w:color w:val="000000" w:themeColor="text1"/>
        </w:rPr>
        <w:t>Бывает, что ребенок жалуется, что не знает, КАК рисовать. И тогда мы учим его </w:t>
      </w:r>
      <w:r w:rsidR="00E008F3" w:rsidRPr="00572AF2">
        <w:rPr>
          <w:rFonts w:ascii="Arial" w:hAnsi="Arial" w:cs="Arial"/>
          <w:b/>
          <w:bCs/>
          <w:color w:val="FF0000"/>
        </w:rPr>
        <w:t>наблюдать и исследовать окружающий мир и предметы вокруг него.</w:t>
      </w:r>
      <w:r w:rsidR="00E008F3" w:rsidRPr="00572AF2">
        <w:rPr>
          <w:rFonts w:ascii="Arial" w:hAnsi="Arial" w:cs="Arial"/>
          <w:color w:val="FF0000"/>
        </w:rPr>
        <w:t> </w:t>
      </w:r>
      <w:r w:rsidR="00E008F3" w:rsidRPr="00572AF2">
        <w:rPr>
          <w:rFonts w:ascii="Arial" w:hAnsi="Arial" w:cs="Arial"/>
          <w:color w:val="000000" w:themeColor="text1"/>
        </w:rPr>
        <w:t>Чем лучше ребёнок познает объект, тем лучше он его рисует. Побуждайте детей к этому, обращайте внимание на детали. Чем лучше ребёнок знакомится с деревом – с обычным деревом на улице – трогает, нюхает, </w:t>
      </w:r>
      <w:hyperlink r:id="rId8" w:tgtFrame="_blank" w:history="1">
        <w:r w:rsidR="00E008F3" w:rsidRPr="00572AF2">
          <w:rPr>
            <w:rFonts w:ascii="Arial" w:hAnsi="Arial" w:cs="Arial"/>
            <w:color w:val="000000" w:themeColor="text1"/>
          </w:rPr>
          <w:t>изучает</w:t>
        </w:r>
      </w:hyperlink>
      <w:r w:rsidR="00E008F3" w:rsidRPr="00572AF2">
        <w:rPr>
          <w:rFonts w:ascii="Arial" w:hAnsi="Arial" w:cs="Arial"/>
          <w:color w:val="000000" w:themeColor="text1"/>
        </w:rPr>
        <w:t>, бегает вокруг него, — тем легче потом ребенку рисовать деревья. И так со всеми предметами.</w:t>
      </w:r>
    </w:p>
    <w:p w:rsidR="00E008F3" w:rsidRPr="00572AF2" w:rsidRDefault="00E008F3" w:rsidP="00572AF2">
      <w:pPr>
        <w:shd w:val="clear" w:color="auto" w:fill="FFFFFF"/>
        <w:spacing w:line="276" w:lineRule="auto"/>
        <w:rPr>
          <w:rFonts w:ascii="Arial" w:hAnsi="Arial" w:cs="Arial"/>
          <w:b/>
          <w:i/>
          <w:iCs/>
          <w:color w:val="FF0000"/>
          <w:sz w:val="25"/>
          <w:szCs w:val="25"/>
        </w:rPr>
      </w:pPr>
      <w:r w:rsidRPr="00572AF2">
        <w:rPr>
          <w:rFonts w:ascii="Arial" w:hAnsi="Arial" w:cs="Arial"/>
          <w:b/>
          <w:i/>
          <w:iCs/>
          <w:color w:val="FF0000"/>
          <w:sz w:val="25"/>
          <w:szCs w:val="25"/>
        </w:rPr>
        <w:t>Рисование, так же, как и игра, показывает уровень развития ребёнка.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По рисунку мы можем не только читать состояние ребенка, но и говорить о степени его развития. И учить ребенка наблюдать и воспринимать важно не только для рисования, но и для общего развития.</w:t>
      </w:r>
    </w:p>
    <w:p w:rsidR="00E008F3" w:rsidRPr="00572AF2" w:rsidRDefault="00E008F3" w:rsidP="00572AF2">
      <w:pPr>
        <w:shd w:val="clear" w:color="auto" w:fill="FFFFFF"/>
        <w:spacing w:after="150" w:line="276" w:lineRule="auto"/>
        <w:rPr>
          <w:rFonts w:ascii="Arial" w:hAnsi="Arial" w:cs="Arial"/>
          <w:color w:val="000000" w:themeColor="text1"/>
        </w:rPr>
      </w:pPr>
      <w:r w:rsidRPr="00572AF2">
        <w:rPr>
          <w:rFonts w:ascii="Arial" w:hAnsi="Arial" w:cs="Arial"/>
          <w:color w:val="000000" w:themeColor="text1"/>
        </w:rPr>
        <w:t>Надеюсь, теперь вы сможете сделать рисование интересным, даже если ребёнок не любит рисовать.</w:t>
      </w:r>
    </w:p>
    <w:p w:rsidR="00045447" w:rsidRDefault="00045447" w:rsidP="00572AF2">
      <w:pPr>
        <w:spacing w:line="276" w:lineRule="auto"/>
        <w:rPr>
          <w:rFonts w:ascii="Arial" w:hAnsi="Arial" w:cs="Arial"/>
          <w:color w:val="000000" w:themeColor="text1"/>
        </w:rPr>
      </w:pPr>
    </w:p>
    <w:p w:rsidR="00331F14" w:rsidRDefault="00331F14" w:rsidP="00572AF2">
      <w:pPr>
        <w:spacing w:line="276" w:lineRule="auto"/>
        <w:rPr>
          <w:rFonts w:ascii="Arial" w:hAnsi="Arial" w:cs="Arial"/>
          <w:color w:val="000000" w:themeColor="text1"/>
        </w:rPr>
      </w:pPr>
    </w:p>
    <w:p w:rsidR="00331F14" w:rsidRDefault="00331F14" w:rsidP="00572AF2">
      <w:pPr>
        <w:spacing w:line="276" w:lineRule="auto"/>
        <w:rPr>
          <w:rFonts w:ascii="Arial" w:hAnsi="Arial" w:cs="Arial"/>
          <w:color w:val="000000" w:themeColor="text1"/>
        </w:rPr>
      </w:pPr>
    </w:p>
    <w:p w:rsidR="00331F14" w:rsidRDefault="00331F14" w:rsidP="00572AF2">
      <w:pPr>
        <w:spacing w:line="276" w:lineRule="auto"/>
        <w:rPr>
          <w:rFonts w:ascii="Arial" w:hAnsi="Arial" w:cs="Arial"/>
          <w:color w:val="000000" w:themeColor="text1"/>
        </w:rPr>
      </w:pPr>
    </w:p>
    <w:p w:rsidR="00331F14" w:rsidRDefault="00331F14" w:rsidP="00572AF2">
      <w:pPr>
        <w:spacing w:line="276" w:lineRule="auto"/>
        <w:rPr>
          <w:rFonts w:ascii="Arial" w:hAnsi="Arial" w:cs="Arial"/>
          <w:color w:val="000000" w:themeColor="text1"/>
        </w:rPr>
      </w:pPr>
    </w:p>
    <w:p w:rsidR="00331F14" w:rsidRDefault="00331F14" w:rsidP="00572AF2">
      <w:pPr>
        <w:spacing w:line="276" w:lineRule="auto"/>
        <w:rPr>
          <w:rFonts w:ascii="Arial" w:hAnsi="Arial" w:cs="Arial"/>
          <w:color w:val="000000" w:themeColor="text1"/>
        </w:rPr>
      </w:pPr>
    </w:p>
    <w:p w:rsidR="00331F14" w:rsidRPr="00331F14" w:rsidRDefault="00331F14" w:rsidP="00331F14">
      <w:pPr>
        <w:spacing w:line="276" w:lineRule="auto"/>
        <w:jc w:val="right"/>
        <w:rPr>
          <w:rFonts w:ascii="Arial" w:hAnsi="Arial" w:cs="Arial"/>
          <w:i/>
          <w:color w:val="000000" w:themeColor="text1"/>
        </w:rPr>
      </w:pPr>
      <w:r w:rsidRPr="00331F14">
        <w:rPr>
          <w:rFonts w:ascii="Arial" w:hAnsi="Arial" w:cs="Arial"/>
          <w:i/>
          <w:color w:val="000000" w:themeColor="text1"/>
        </w:rPr>
        <w:t>Подготовила</w:t>
      </w:r>
      <w:bookmarkStart w:id="0" w:name="_GoBack"/>
      <w:bookmarkEnd w:id="0"/>
      <w:r w:rsidRPr="00331F14">
        <w:rPr>
          <w:rFonts w:ascii="Arial" w:hAnsi="Arial" w:cs="Arial"/>
          <w:i/>
          <w:color w:val="000000" w:themeColor="text1"/>
        </w:rPr>
        <w:t xml:space="preserve"> воспитатель </w:t>
      </w:r>
      <w:proofErr w:type="spellStart"/>
      <w:r w:rsidRPr="00331F14">
        <w:rPr>
          <w:rFonts w:ascii="Arial" w:hAnsi="Arial" w:cs="Arial"/>
          <w:i/>
          <w:color w:val="000000" w:themeColor="text1"/>
        </w:rPr>
        <w:t>Тизенгаузен</w:t>
      </w:r>
      <w:proofErr w:type="spellEnd"/>
      <w:r w:rsidRPr="00331F14">
        <w:rPr>
          <w:rFonts w:ascii="Arial" w:hAnsi="Arial" w:cs="Arial"/>
          <w:i/>
          <w:color w:val="000000" w:themeColor="text1"/>
        </w:rPr>
        <w:t xml:space="preserve"> О.И.</w:t>
      </w:r>
    </w:p>
    <w:p w:rsidR="00331F14" w:rsidRPr="00331F14" w:rsidRDefault="00331F14" w:rsidP="00331F14">
      <w:pPr>
        <w:spacing w:line="276" w:lineRule="auto"/>
        <w:jc w:val="right"/>
        <w:rPr>
          <w:rFonts w:ascii="Arial" w:hAnsi="Arial" w:cs="Arial"/>
          <w:i/>
          <w:color w:val="000000" w:themeColor="text1"/>
        </w:rPr>
      </w:pPr>
      <w:r w:rsidRPr="00331F14">
        <w:rPr>
          <w:rFonts w:ascii="Arial" w:hAnsi="Arial" w:cs="Arial"/>
          <w:i/>
          <w:color w:val="000000" w:themeColor="text1"/>
        </w:rPr>
        <w:t>(по материалам интернета)</w:t>
      </w:r>
    </w:p>
    <w:sectPr w:rsidR="00331F14" w:rsidRPr="00331F14" w:rsidSect="00572A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9C"/>
    <w:rsid w:val="00045447"/>
    <w:rsid w:val="00331F14"/>
    <w:rsid w:val="00572AF2"/>
    <w:rsid w:val="00910226"/>
    <w:rsid w:val="00C74D15"/>
    <w:rsid w:val="00E008F3"/>
    <w:rsid w:val="00E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character" w:customStyle="1" w:styleId="posted-on">
    <w:name w:val="posted-on"/>
    <w:basedOn w:val="a0"/>
    <w:rsid w:val="00E008F3"/>
  </w:style>
  <w:style w:type="character" w:customStyle="1" w:styleId="apple-converted-space">
    <w:name w:val="apple-converted-space"/>
    <w:basedOn w:val="a0"/>
    <w:rsid w:val="00E008F3"/>
  </w:style>
  <w:style w:type="character" w:styleId="a4">
    <w:name w:val="Hyperlink"/>
    <w:basedOn w:val="a0"/>
    <w:uiPriority w:val="99"/>
    <w:semiHidden/>
    <w:unhideWhenUsed/>
    <w:rsid w:val="00E008F3"/>
    <w:rPr>
      <w:color w:val="0000FF"/>
      <w:u w:val="single"/>
    </w:rPr>
  </w:style>
  <w:style w:type="character" w:customStyle="1" w:styleId="byline">
    <w:name w:val="byline"/>
    <w:basedOn w:val="a0"/>
    <w:rsid w:val="00E008F3"/>
  </w:style>
  <w:style w:type="character" w:customStyle="1" w:styleId="author">
    <w:name w:val="author"/>
    <w:basedOn w:val="a0"/>
    <w:rsid w:val="00E008F3"/>
  </w:style>
  <w:style w:type="paragraph" w:styleId="a5">
    <w:name w:val="Normal (Web)"/>
    <w:basedOn w:val="a"/>
    <w:uiPriority w:val="99"/>
    <w:semiHidden/>
    <w:unhideWhenUsed/>
    <w:rsid w:val="00E008F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008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08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character" w:customStyle="1" w:styleId="posted-on">
    <w:name w:val="posted-on"/>
    <w:basedOn w:val="a0"/>
    <w:rsid w:val="00E008F3"/>
  </w:style>
  <w:style w:type="character" w:customStyle="1" w:styleId="apple-converted-space">
    <w:name w:val="apple-converted-space"/>
    <w:basedOn w:val="a0"/>
    <w:rsid w:val="00E008F3"/>
  </w:style>
  <w:style w:type="character" w:styleId="a4">
    <w:name w:val="Hyperlink"/>
    <w:basedOn w:val="a0"/>
    <w:uiPriority w:val="99"/>
    <w:semiHidden/>
    <w:unhideWhenUsed/>
    <w:rsid w:val="00E008F3"/>
    <w:rPr>
      <w:color w:val="0000FF"/>
      <w:u w:val="single"/>
    </w:rPr>
  </w:style>
  <w:style w:type="character" w:customStyle="1" w:styleId="byline">
    <w:name w:val="byline"/>
    <w:basedOn w:val="a0"/>
    <w:rsid w:val="00E008F3"/>
  </w:style>
  <w:style w:type="character" w:customStyle="1" w:styleId="author">
    <w:name w:val="author"/>
    <w:basedOn w:val="a0"/>
    <w:rsid w:val="00E008F3"/>
  </w:style>
  <w:style w:type="paragraph" w:styleId="a5">
    <w:name w:val="Normal (Web)"/>
    <w:basedOn w:val="a"/>
    <w:uiPriority w:val="99"/>
    <w:semiHidden/>
    <w:unhideWhenUsed/>
    <w:rsid w:val="00E008F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008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08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72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483882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uem-i-igraem.ru/risuem-pod-skazku-vzglyad-hudozhnika-pedago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suem-i-igraem.ru/ot-kalya-malya-do-shedevrov-zapis-vebinar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802128</cp:lastModifiedBy>
  <cp:revision>5</cp:revision>
  <dcterms:created xsi:type="dcterms:W3CDTF">2016-11-24T14:07:00Z</dcterms:created>
  <dcterms:modified xsi:type="dcterms:W3CDTF">2016-11-24T19:45:00Z</dcterms:modified>
</cp:coreProperties>
</file>