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F" w:rsidRDefault="002C76CF" w:rsidP="002C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C76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Целевые ориентиры образования </w:t>
      </w:r>
    </w:p>
    <w:p w:rsidR="002C76CF" w:rsidRDefault="002C76CF" w:rsidP="002C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C76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младенческом и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2C76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раннем возрасте:</w:t>
      </w:r>
    </w:p>
    <w:p w:rsidR="002C76CF" w:rsidRPr="002C76CF" w:rsidRDefault="002C76CF" w:rsidP="002C7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</w:t>
      </w:r>
      <w:r w:rsidR="0002794B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бытовом и игровом поведении;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 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к общению </w:t>
      </w:r>
      <w:proofErr w:type="gramStart"/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Pr="0002794B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2794B" w:rsidRPr="002C76CF" w:rsidRDefault="0002794B" w:rsidP="002C76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Default="002C76CF" w:rsidP="000279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Pr="0002794B" w:rsidRDefault="0002794B" w:rsidP="000279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C76CF" w:rsidRPr="0002794B" w:rsidRDefault="002C76CF" w:rsidP="0002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2794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Целевые ориентиры к завершению дошкольного</w:t>
      </w:r>
    </w:p>
    <w:p w:rsidR="002C76CF" w:rsidRDefault="002C76CF" w:rsidP="0002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2794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образования (к 7 годам):</w:t>
      </w:r>
    </w:p>
    <w:p w:rsidR="0002794B" w:rsidRPr="0002794B" w:rsidRDefault="0002794B" w:rsidP="00027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C76CF" w:rsidRDefault="002C76CF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</w:t>
      </w:r>
      <w:r w:rsidR="0002794B">
        <w:rPr>
          <w:rFonts w:ascii="Times New Roman" w:hAnsi="Times New Roman" w:cs="Times New Roman"/>
          <w:color w:val="000000" w:themeColor="text1"/>
          <w:sz w:val="24"/>
          <w:szCs w:val="24"/>
        </w:rPr>
        <w:t>иков по совместной деятельности.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794B" w:rsidRPr="0002794B" w:rsidRDefault="0002794B" w:rsidP="0002794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договариваться, учитывать интересы и чувства других, сопереживать неудачам и </w:t>
      </w:r>
      <w:proofErr w:type="spellStart"/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сорадоваться</w:t>
      </w:r>
      <w:proofErr w:type="spellEnd"/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успехам других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 проявляет свои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чувства, в том числе чувство веры в себя, старается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разрешать конфликты.</w:t>
      </w:r>
      <w:proofErr w:type="gramEnd"/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6CF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ебёнок обладает развитым воображением, которое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реализуется в разных видах деятельности, и, прежде всего, в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игре; ребёнок владеет разными формами и видами игры,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различает условную и реальную ситуации, умеет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подчиняться разн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правилам и социальным нормам.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ебёнок достаточно хорошо владеет устной речью,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может выражать свои мысли и желания, может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речь для выражения своих мыслей, чувств и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желаний, построения речевого высказывания в ситуации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общения, может выделять звуки в словах, у ребёнка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складываются предпосылки грамотности;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 развита крупная и мелкая моторика; он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подвижен, вынослив, владеет основными движениями,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может контролироват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свои движения и управлять ими.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ебёнок способен к волевым усилиям, может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социальным нормам поведения и правилам в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разных видах деятельности, во взаимоотношениях </w:t>
      </w:r>
      <w:proofErr w:type="gramStart"/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взрослыми и сверстниками, может соблюдать правила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безопас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поведения и личной гигиены.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94B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ебёнок проявляет любознательность, задаёт вопросы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взрослым и сверстникам, интересуется причинно-следственными связями, пытается самостоятельно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придумывать объяснения явлениям природы и поступкам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людей; склонен наблюдать, экспериментировать. Обладает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начальными знаниями о себе, о природном и социальном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мире, в котором он живёт.</w:t>
      </w:r>
    </w:p>
    <w:p w:rsidR="0002794B" w:rsidRPr="0002794B" w:rsidRDefault="0002794B" w:rsidP="000279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207" w:rsidRPr="0002794B" w:rsidRDefault="0002794B" w:rsidP="00027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знаком с произведениями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детской литературы, обладает элементарными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представлениями из области живой природы,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естествознания, математики, истории и т.п.; ребёнок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способен к принятию собственных решений, опираясь на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6CF"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>свои знания и умения в различных видах деятельности.</w:t>
      </w:r>
      <w:r w:rsidRPr="00027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97207" w:rsidRPr="0002794B" w:rsidSect="0039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259D"/>
    <w:multiLevelType w:val="hybridMultilevel"/>
    <w:tmpl w:val="51221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7589"/>
    <w:multiLevelType w:val="hybridMultilevel"/>
    <w:tmpl w:val="B5BA4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6CF"/>
    <w:rsid w:val="0002794B"/>
    <w:rsid w:val="002C76CF"/>
    <w:rsid w:val="00397207"/>
    <w:rsid w:val="005A327D"/>
    <w:rsid w:val="00D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2017-06-29T12:51:00Z</dcterms:created>
  <dcterms:modified xsi:type="dcterms:W3CDTF">2017-06-29T13:08:00Z</dcterms:modified>
</cp:coreProperties>
</file>