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00" w:rsidRPr="00902900" w:rsidRDefault="00902900" w:rsidP="009029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9966"/>
          <w:kern w:val="36"/>
          <w:sz w:val="57"/>
          <w:szCs w:val="57"/>
        </w:rPr>
      </w:pPr>
      <w:r w:rsidRPr="00902900">
        <w:rPr>
          <w:rFonts w:ascii="Times New Roman" w:eastAsia="Times New Roman" w:hAnsi="Times New Roman" w:cs="Times New Roman"/>
          <w:b/>
          <w:bCs/>
          <w:color w:val="339966"/>
          <w:kern w:val="36"/>
          <w:sz w:val="57"/>
          <w:szCs w:val="57"/>
        </w:rPr>
        <w:t>Задания на лето от учителя – логопеда</w:t>
      </w:r>
    </w:p>
    <w:p w:rsidR="00902900" w:rsidRPr="00902900" w:rsidRDefault="00902900" w:rsidP="00902900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дома.</w:t>
      </w:r>
      <w:r w:rsidRPr="00902900"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59963" y="2150772"/>
            <wp:positionH relativeFrom="margin">
              <wp:align>left</wp:align>
            </wp:positionH>
            <wp:positionV relativeFrom="margin">
              <wp:align>top</wp:align>
            </wp:positionV>
            <wp:extent cx="3478288" cy="2575774"/>
            <wp:effectExtent l="19050" t="0" r="7862" b="0"/>
            <wp:wrapSquare wrapText="bothSides"/>
            <wp:docPr id="1" name="Рисунок 1" descr="http://detsad504.ru/wp-content/uploads/2015/07/l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504.ru/wp-content/uploads/2015/07/l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88" cy="257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900" w:rsidRPr="00902900" w:rsidRDefault="00902900" w:rsidP="00902900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b/>
          <w:bCs/>
          <w:color w:val="333333"/>
          <w:sz w:val="33"/>
        </w:rPr>
        <w:t>При выполнении рекомендаций следует соблюдать ряд условий: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Приступать к выполнению рекомендаций следует лишь в том случае, когда ваш ребенок  здоров, сыт, спокоен.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Большинство заданий выполняйте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Выполнять задания должен сам ребенок, а родители лишь контролируют правильность выполнения и при необходимости поправляют.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Если ребенок устал во время выполнения, обязательно нужно дать ему отдохнуть. Если в данный момент  ребенок не хочет заниматься, нужно перенести занятие, но обязательно выполнить задание позже.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Никогда не ругайте ребенка, если у него не получается задание, ободрите,  выполните  предыдущее задание, для вселения уверенности в свои силы и возможности не потерять ранее полученные навыки.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Чаще хвалите ребенка, формируйте у него уверенность в своих силах, создавайте ситуацию успеха.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lastRenderedPageBreak/>
        <w:t>Приучите ребенка (и себя) к тому, чтобы занятия с ним были ежедневными, хотя бы по 10-15 минут. 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 Не жалейте на занятия времени, оно потом во много раз окупится!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Находясь рядом с ребёнком, развивайте у него волевые качества, умение ограничивать свои желания, доводить начатое до конца, выполнять нормы поведения.</w:t>
      </w:r>
    </w:p>
    <w:p w:rsidR="00902900" w:rsidRPr="00902900" w:rsidRDefault="00902900" w:rsidP="00902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Родители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речевые затруднения.</w:t>
      </w:r>
    </w:p>
    <w:p w:rsidR="00902900" w:rsidRPr="00902900" w:rsidRDefault="00902900" w:rsidP="00902900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b/>
          <w:bCs/>
          <w:color w:val="333333"/>
          <w:sz w:val="33"/>
        </w:rPr>
        <w:t>Рекомендации специалистов дошкольного воспитания родителям на летний период:</w:t>
      </w:r>
    </w:p>
    <w:p w:rsidR="00902900" w:rsidRPr="00902900" w:rsidRDefault="00902900" w:rsidP="00902900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559963" y="5203065"/>
            <wp:positionH relativeFrom="margin">
              <wp:align>left</wp:align>
            </wp:positionH>
            <wp:positionV relativeFrom="margin">
              <wp:align>center</wp:align>
            </wp:positionV>
            <wp:extent cx="3265062" cy="2421228"/>
            <wp:effectExtent l="19050" t="0" r="0" b="0"/>
            <wp:wrapSquare wrapText="bothSides"/>
            <wp:docPr id="4" name="Рисунок 4" descr="Тест &quot;Рисунок семь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 &quot;Рисунок семьи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062" cy="242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900">
        <w:rPr>
          <w:rFonts w:ascii="Tahoma" w:eastAsia="Times New Roman" w:hAnsi="Tahoma" w:cs="Tahoma"/>
          <w:color w:val="333333"/>
          <w:sz w:val="33"/>
          <w:szCs w:val="33"/>
        </w:rPr>
        <w:t>Уделяйте постоянное внимание собственной речи, так как высказывания взрослых являются образцом для правильного развития словарного запаса, умения строить фразу детей.</w:t>
      </w:r>
    </w:p>
    <w:p w:rsidR="00902900" w:rsidRPr="00902900" w:rsidRDefault="00902900" w:rsidP="00902900">
      <w:pPr>
        <w:shd w:val="clear" w:color="auto" w:fill="FFFFFF"/>
        <w:spacing w:after="300" w:line="240" w:lineRule="auto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b/>
          <w:bCs/>
          <w:color w:val="333333"/>
          <w:sz w:val="33"/>
        </w:rPr>
        <w:t>Наполните повседневную жизнь детей грамотным речевым общением:</w:t>
      </w:r>
    </w:p>
    <w:p w:rsidR="00902900" w:rsidRDefault="00902900" w:rsidP="00902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 xml:space="preserve">в собственной речи четко проговаривайте окончания слов, дайте ребенку возможность услышать изменение звучания слов в различных контекстах, правильно употреблять </w:t>
      </w:r>
      <w:r w:rsidRPr="00902900">
        <w:rPr>
          <w:rFonts w:ascii="Tahoma" w:eastAsia="Times New Roman" w:hAnsi="Tahoma" w:cs="Tahoma"/>
          <w:color w:val="333333"/>
          <w:sz w:val="33"/>
          <w:szCs w:val="33"/>
        </w:rPr>
        <w:lastRenderedPageBreak/>
        <w:t>грамматические формы и т.д. (например: Это книга; нет книги; ищу книгу; думаю о книге; рисую книгу. Коля рисовал, а Даша рисовала и т.д.);</w:t>
      </w:r>
    </w:p>
    <w:p w:rsidR="00902900" w:rsidRPr="00902900" w:rsidRDefault="00902900" w:rsidP="006855B3">
      <w:pPr>
        <w:shd w:val="clear" w:color="auto" w:fill="FFFFFF"/>
        <w:spacing w:before="100" w:beforeAutospacing="1" w:after="100" w:afterAutospacing="1" w:line="240" w:lineRule="auto"/>
        <w:ind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</w:p>
    <w:p w:rsidR="00902900" w:rsidRPr="00902900" w:rsidRDefault="00902900" w:rsidP="00902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обращайте внимание ребенка на процесс приготовления пищи, её качественный состав, продукты, из которых готовится блюдо (например, как готовим: варим, жарим, печем, чистим; вкусовые качества: вкусная, сладкая, горькая, горячая, х</w:t>
      </w:r>
      <w:r>
        <w:rPr>
          <w:rFonts w:ascii="Tahoma" w:eastAsia="Times New Roman" w:hAnsi="Tahoma" w:cs="Tahoma"/>
          <w:color w:val="333333"/>
          <w:sz w:val="33"/>
          <w:szCs w:val="33"/>
        </w:rPr>
        <w:t>олодная; цвет: зеленый, жёлтый).</w:t>
      </w:r>
    </w:p>
    <w:p w:rsidR="00902900" w:rsidRPr="00902900" w:rsidRDefault="00902900" w:rsidP="00902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6" w:right="406"/>
        <w:jc w:val="both"/>
        <w:rPr>
          <w:rFonts w:ascii="Tahoma" w:eastAsia="Times New Roman" w:hAnsi="Tahoma" w:cs="Tahoma"/>
          <w:color w:val="333333"/>
          <w:sz w:val="33"/>
          <w:szCs w:val="33"/>
        </w:rPr>
      </w:pPr>
      <w:r w:rsidRPr="00902900">
        <w:rPr>
          <w:rFonts w:ascii="Tahoma" w:eastAsia="Times New Roman" w:hAnsi="Tahoma" w:cs="Tahoma"/>
          <w:color w:val="333333"/>
          <w:sz w:val="33"/>
          <w:szCs w:val="33"/>
        </w:rPr>
        <w:t>привлекайте внимание детей к правильному пониманию и употреблению пространственных предлогов (например, положи карандаш на стол, возьми карандаш со стола, положи карандаш под стол, спрячь карандаш за спину т.д.).</w:t>
      </w:r>
    </w:p>
    <w:p w:rsidR="00902900" w:rsidRDefault="00902900" w:rsidP="00902900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  <w:sz w:val="33"/>
          <w:szCs w:val="33"/>
        </w:rPr>
      </w:pPr>
      <w:r>
        <w:rPr>
          <w:rStyle w:val="a4"/>
          <w:rFonts w:ascii="Tahoma" w:hAnsi="Tahoma" w:cs="Tahoma"/>
          <w:color w:val="333333"/>
          <w:sz w:val="33"/>
          <w:szCs w:val="33"/>
        </w:rPr>
        <w:t>Активно развивайте мелкую моторику рук вместе с ребёнком:</w:t>
      </w:r>
    </w:p>
    <w:p w:rsidR="00902900" w:rsidRDefault="00902900" w:rsidP="00902900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  <w:sz w:val="33"/>
          <w:szCs w:val="33"/>
        </w:rPr>
      </w:pPr>
      <w:r>
        <w:rPr>
          <w:rFonts w:ascii="Tahoma" w:hAnsi="Tahoma" w:cs="Tahoma"/>
          <w:color w:val="333333"/>
          <w:sz w:val="33"/>
          <w:szCs w:val="33"/>
        </w:rPr>
        <w:t>Играйте в пальчиковые игры, лепите, рисуйте, раскрашивайте, клейте, вырезайте, конструируйте, используйте игры — мозаика, шнуровка, пазлы, лото, конструктор, лего и т.д. Ребёнок самостоятельно должен одеваться и раздеваться, обуваться и разуваться, застёгивать (расстёгивать) пуговицы, молнии, застёжки, шнуровать.</w:t>
      </w:r>
    </w:p>
    <w:p w:rsidR="00902900" w:rsidRDefault="00902900" w:rsidP="00902900">
      <w:pPr>
        <w:pStyle w:val="a3"/>
        <w:shd w:val="clear" w:color="auto" w:fill="FFFFFF"/>
        <w:spacing w:before="0" w:beforeAutospacing="0" w:after="300" w:afterAutospacing="0"/>
        <w:jc w:val="both"/>
        <w:rPr>
          <w:rFonts w:ascii="Tahoma" w:hAnsi="Tahoma" w:cs="Tahoma"/>
          <w:color w:val="333333"/>
          <w:sz w:val="33"/>
          <w:szCs w:val="33"/>
        </w:rPr>
      </w:pPr>
      <w:r>
        <w:rPr>
          <w:rFonts w:ascii="Tahoma" w:hAnsi="Tahoma" w:cs="Tahoma"/>
          <w:noProof/>
          <w:color w:val="333333"/>
          <w:sz w:val="33"/>
          <w:szCs w:val="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934460" cy="2811780"/>
            <wp:effectExtent l="19050" t="0" r="8890" b="0"/>
            <wp:wrapSquare wrapText="bothSides"/>
            <wp:docPr id="8" name="Рисунок 7" descr="Консультация для родителей «Игры с детьми летом» - ГБДОУ «Дет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я для родителей «Игры с детьми летом» - ГБДОУ «Детский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333333"/>
          <w:sz w:val="33"/>
          <w:szCs w:val="33"/>
        </w:rPr>
        <w:t>Пополните багаж знаний вашего ребёнка яркими впечатлениями и ощущениями.</w:t>
      </w:r>
      <w:r w:rsidRPr="00902900">
        <w:t xml:space="preserve"> </w:t>
      </w:r>
    </w:p>
    <w:p w:rsidR="00902900" w:rsidRDefault="00902900" w:rsidP="00902900">
      <w:pPr>
        <w:pStyle w:val="3"/>
        <w:shd w:val="clear" w:color="auto" w:fill="FFFFFF"/>
        <w:spacing w:before="240" w:after="240"/>
        <w:jc w:val="center"/>
        <w:rPr>
          <w:rStyle w:val="a4"/>
          <w:rFonts w:ascii="Tahoma" w:hAnsi="Tahoma" w:cs="Tahoma"/>
          <w:b/>
          <w:bCs/>
          <w:color w:val="333333"/>
          <w:sz w:val="37"/>
          <w:szCs w:val="37"/>
        </w:rPr>
      </w:pPr>
      <w:r>
        <w:rPr>
          <w:rStyle w:val="a4"/>
          <w:rFonts w:ascii="Tahoma" w:hAnsi="Tahoma" w:cs="Tahoma"/>
          <w:b/>
          <w:bCs/>
          <w:color w:val="333333"/>
          <w:sz w:val="37"/>
          <w:szCs w:val="37"/>
        </w:rPr>
        <w:t>Приятного, яркого вам отдыха!</w:t>
      </w:r>
    </w:p>
    <w:p w:rsidR="00902900" w:rsidRPr="00902900" w:rsidRDefault="00902900" w:rsidP="00902900"/>
    <w:p w:rsidR="00902900" w:rsidRDefault="00902900"/>
    <w:p w:rsidR="006855B3" w:rsidRPr="006855B3" w:rsidRDefault="006855B3" w:rsidP="00A86E2A">
      <w:pPr>
        <w:pStyle w:val="msolistparagraphcxsplast"/>
        <w:numPr>
          <w:ilvl w:val="0"/>
          <w:numId w:val="3"/>
        </w:numPr>
        <w:spacing w:before="0" w:beforeAutospacing="0" w:after="0" w:afterAutospacing="0"/>
        <w:jc w:val="center"/>
        <w:textAlignment w:val="baseline"/>
        <w:rPr>
          <w:rFonts w:eastAsiaTheme="majorEastAsia"/>
          <w:color w:val="000000"/>
          <w:sz w:val="40"/>
          <w:szCs w:val="40"/>
          <w:bdr w:val="none" w:sz="0" w:space="0" w:color="auto" w:frame="1"/>
        </w:rPr>
      </w:pPr>
      <w:r w:rsidRPr="006855B3">
        <w:rPr>
          <w:b/>
          <w:color w:val="000000"/>
          <w:sz w:val="40"/>
          <w:szCs w:val="40"/>
          <w:bdr w:val="none" w:sz="0" w:space="0" w:color="auto" w:frame="1"/>
        </w:rPr>
        <w:lastRenderedPageBreak/>
        <w:t>Упражнения для развития речевого дыхания.</w:t>
      </w:r>
      <w:r w:rsidRPr="006855B3">
        <w:rPr>
          <w:b/>
          <w:color w:val="000000"/>
          <w:sz w:val="40"/>
          <w:szCs w:val="40"/>
          <w:bdr w:val="none" w:sz="0" w:space="0" w:color="auto" w:frame="1"/>
        </w:rPr>
        <w:br/>
      </w:r>
    </w:p>
    <w:p w:rsidR="006855B3" w:rsidRDefault="006855B3" w:rsidP="006855B3">
      <w:pPr>
        <w:pStyle w:val="msolistparagraphcxsplast"/>
        <w:spacing w:before="0" w:beforeAutospacing="0" w:after="0" w:afterAutospacing="0"/>
        <w:jc w:val="both"/>
        <w:textAlignment w:val="baseline"/>
        <w:rPr>
          <w:rStyle w:val="apple-converted-space"/>
          <w:rFonts w:eastAsiaTheme="majorEastAsia"/>
          <w:color w:val="000000"/>
          <w:sz w:val="40"/>
          <w:szCs w:val="40"/>
          <w:bdr w:val="none" w:sz="0" w:space="0" w:color="auto" w:frame="1"/>
        </w:rPr>
      </w:pPr>
      <w:r w:rsidRPr="006855B3">
        <w:rPr>
          <w:color w:val="000000"/>
          <w:sz w:val="40"/>
          <w:szCs w:val="40"/>
          <w:u w:val="single"/>
          <w:bdr w:val="none" w:sz="0" w:space="0" w:color="auto" w:frame="1"/>
        </w:rPr>
        <w:t>Футбол</w:t>
      </w:r>
      <w:r w:rsidRPr="006855B3">
        <w:rPr>
          <w:rStyle w:val="apple-converted-space"/>
          <w:rFonts w:eastAsiaTheme="majorEastAsia"/>
          <w:color w:val="000000"/>
          <w:sz w:val="40"/>
          <w:szCs w:val="40"/>
          <w:u w:val="single"/>
          <w:bdr w:val="none" w:sz="0" w:space="0" w:color="auto" w:frame="1"/>
        </w:rPr>
        <w:t> 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Скатать ватный шарик и поставить два кубика в качестве ворот. Ребенок, дуя на шарик, должен загнать его в ворота.</w:t>
      </w:r>
    </w:p>
    <w:p w:rsidR="006855B3" w:rsidRPr="006855B3" w:rsidRDefault="006855B3" w:rsidP="006855B3">
      <w:pPr>
        <w:pStyle w:val="msolistparagraphcxsplast"/>
        <w:spacing w:before="0" w:beforeAutospacing="0" w:after="0" w:afterAutospacing="0"/>
        <w:textAlignment w:val="baseline"/>
        <w:rPr>
          <w:rFonts w:eastAsiaTheme="majorEastAsia"/>
          <w:color w:val="000000"/>
          <w:sz w:val="40"/>
          <w:szCs w:val="40"/>
          <w:bdr w:val="none" w:sz="0" w:space="0" w:color="auto" w:frame="1"/>
        </w:rPr>
      </w:pPr>
    </w:p>
    <w:p w:rsidR="006855B3" w:rsidRDefault="006855B3" w:rsidP="006855B3">
      <w:pPr>
        <w:pStyle w:val="msolistparagraphcxsplast"/>
        <w:spacing w:before="0" w:beforeAutospacing="0" w:after="0" w:afterAutospacing="0"/>
        <w:textAlignment w:val="baseline"/>
        <w:rPr>
          <w:rStyle w:val="apple-converted-space"/>
          <w:rFonts w:eastAsiaTheme="majorEastAsia"/>
          <w:color w:val="000000"/>
          <w:sz w:val="40"/>
          <w:szCs w:val="40"/>
          <w:bdr w:val="none" w:sz="0" w:space="0" w:color="auto" w:frame="1"/>
        </w:rPr>
      </w:pPr>
      <w:r w:rsidRPr="006855B3">
        <w:rPr>
          <w:color w:val="000000"/>
          <w:sz w:val="40"/>
          <w:szCs w:val="40"/>
          <w:u w:val="single"/>
          <w:bdr w:val="none" w:sz="0" w:space="0" w:color="auto" w:frame="1"/>
        </w:rPr>
        <w:t>Ветряная мельница</w:t>
      </w:r>
      <w:r w:rsidRPr="006855B3">
        <w:rPr>
          <w:rStyle w:val="apple-converted-space"/>
          <w:rFonts w:eastAsiaTheme="majorEastAsia"/>
          <w:color w:val="000000"/>
          <w:sz w:val="40"/>
          <w:szCs w:val="40"/>
          <w:u w:val="single"/>
          <w:bdr w:val="none" w:sz="0" w:space="0" w:color="auto" w:frame="1"/>
        </w:rPr>
        <w:t> 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Ребенок дует на лопасти игрушки-вертушки или мельницы из песочного набора.</w:t>
      </w:r>
      <w:r w:rsidRPr="006855B3">
        <w:rPr>
          <w:rStyle w:val="apple-converted-space"/>
          <w:rFonts w:eastAsiaTheme="majorEastAsia"/>
          <w:color w:val="000000"/>
          <w:sz w:val="40"/>
          <w:szCs w:val="40"/>
          <w:bdr w:val="none" w:sz="0" w:space="0" w:color="auto" w:frame="1"/>
        </w:rPr>
        <w:t> </w:t>
      </w:r>
      <w:r w:rsidR="00A86E2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ыхательная гимнастика для детей дошкольного возраста" style="width:24.35pt;height:24.35pt"/>
        </w:pict>
      </w:r>
      <w:r w:rsidR="00A86E2A" w:rsidRPr="00A86E2A">
        <w:t xml:space="preserve"> </w:t>
      </w:r>
      <w:r w:rsidR="00A86E2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3251647" y="3129566"/>
            <wp:positionH relativeFrom="margin">
              <wp:align>left</wp:align>
            </wp:positionH>
            <wp:positionV relativeFrom="margin">
              <wp:align>top</wp:align>
            </wp:positionV>
            <wp:extent cx="2952795" cy="3258355"/>
            <wp:effectExtent l="19050" t="0" r="0" b="0"/>
            <wp:wrapSquare wrapText="bothSides"/>
            <wp:docPr id="11" name="Рисунок 11" descr="Дыхательная гимнастика дл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ыхательная гимнастика для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957" t="6117" r="26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95" cy="325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5B3" w:rsidRDefault="006855B3" w:rsidP="006855B3">
      <w:pPr>
        <w:pStyle w:val="msolistparagraphcxsplast"/>
        <w:spacing w:before="0" w:beforeAutospacing="0" w:after="0" w:afterAutospacing="0"/>
        <w:textAlignment w:val="baseline"/>
        <w:rPr>
          <w:rStyle w:val="apple-converted-space"/>
          <w:rFonts w:eastAsiaTheme="majorEastAsia"/>
          <w:color w:val="000000"/>
          <w:sz w:val="40"/>
          <w:szCs w:val="40"/>
          <w:bdr w:val="none" w:sz="0" w:space="0" w:color="auto" w:frame="1"/>
        </w:rPr>
      </w:pPr>
      <w:r w:rsidRPr="006855B3">
        <w:rPr>
          <w:color w:val="000000"/>
          <w:sz w:val="40"/>
          <w:szCs w:val="40"/>
          <w:bdr w:val="none" w:sz="0" w:space="0" w:color="auto" w:frame="1"/>
        </w:rPr>
        <w:br/>
      </w:r>
      <w:r w:rsidRPr="006855B3">
        <w:rPr>
          <w:color w:val="000000"/>
          <w:sz w:val="40"/>
          <w:szCs w:val="40"/>
          <w:u w:val="single"/>
          <w:bdr w:val="none" w:sz="0" w:space="0" w:color="auto" w:frame="1"/>
        </w:rPr>
        <w:t>Кораблик</w:t>
      </w:r>
      <w:r w:rsidRPr="006855B3">
        <w:rPr>
          <w:rStyle w:val="apple-converted-space"/>
          <w:rFonts w:eastAsiaTheme="majorEastAsia"/>
          <w:color w:val="000000"/>
          <w:sz w:val="40"/>
          <w:szCs w:val="40"/>
          <w:u w:val="single"/>
          <w:bdr w:val="none" w:sz="0" w:space="0" w:color="auto" w:frame="1"/>
        </w:rPr>
        <w:t> 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Дуть плавно и длительно на бумажный кораблик.</w:t>
      </w:r>
      <w:r w:rsidRPr="006855B3">
        <w:rPr>
          <w:rStyle w:val="apple-converted-space"/>
          <w:rFonts w:eastAsiaTheme="majorEastAsia"/>
          <w:color w:val="000000"/>
          <w:sz w:val="40"/>
          <w:szCs w:val="40"/>
          <w:bdr w:val="none" w:sz="0" w:space="0" w:color="auto" w:frame="1"/>
        </w:rPr>
        <w:t> </w:t>
      </w:r>
    </w:p>
    <w:p w:rsidR="006855B3" w:rsidRPr="006855B3" w:rsidRDefault="006855B3" w:rsidP="006855B3">
      <w:pPr>
        <w:pStyle w:val="msolistparagraphcxsplast"/>
        <w:spacing w:before="0" w:beforeAutospacing="0" w:after="0" w:afterAutospacing="0"/>
        <w:textAlignment w:val="baseline"/>
        <w:rPr>
          <w:rStyle w:val="apple-converted-space"/>
          <w:rFonts w:eastAsiaTheme="majorEastAsia"/>
          <w:color w:val="000000"/>
          <w:sz w:val="40"/>
          <w:szCs w:val="40"/>
          <w:bdr w:val="none" w:sz="0" w:space="0" w:color="auto" w:frame="1"/>
        </w:rPr>
      </w:pPr>
      <w:r w:rsidRPr="006855B3">
        <w:rPr>
          <w:color w:val="000000"/>
          <w:sz w:val="40"/>
          <w:szCs w:val="40"/>
          <w:bdr w:val="none" w:sz="0" w:space="0" w:color="auto" w:frame="1"/>
        </w:rPr>
        <w:br/>
      </w:r>
      <w:r w:rsidRPr="006855B3">
        <w:rPr>
          <w:color w:val="000000"/>
          <w:sz w:val="40"/>
          <w:szCs w:val="40"/>
          <w:u w:val="single"/>
          <w:bdr w:val="none" w:sz="0" w:space="0" w:color="auto" w:frame="1"/>
        </w:rPr>
        <w:t>Одуванчик</w:t>
      </w:r>
      <w:r w:rsidRPr="006855B3">
        <w:rPr>
          <w:rStyle w:val="apple-converted-space"/>
          <w:rFonts w:eastAsiaTheme="majorEastAsia"/>
          <w:color w:val="000000"/>
          <w:sz w:val="40"/>
          <w:szCs w:val="40"/>
          <w:u w:val="single"/>
          <w:bdr w:val="none" w:sz="0" w:space="0" w:color="auto" w:frame="1"/>
        </w:rPr>
        <w:t> 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Предложите ребенку подуть на отцветший одуванчик (следите за правильностью выдоха).</w:t>
      </w:r>
      <w:r w:rsidRPr="006855B3">
        <w:rPr>
          <w:rStyle w:val="apple-converted-space"/>
          <w:rFonts w:eastAsiaTheme="majorEastAsia"/>
          <w:color w:val="000000"/>
          <w:sz w:val="40"/>
          <w:szCs w:val="40"/>
          <w:bdr w:val="none" w:sz="0" w:space="0" w:color="auto" w:frame="1"/>
        </w:rPr>
        <w:t> </w:t>
      </w:r>
    </w:p>
    <w:p w:rsidR="006855B3" w:rsidRPr="006855B3" w:rsidRDefault="006855B3" w:rsidP="006855B3">
      <w:pPr>
        <w:pStyle w:val="msolistparagraphcxsplast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</w:rPr>
      </w:pPr>
      <w:r w:rsidRPr="006855B3">
        <w:rPr>
          <w:color w:val="000000"/>
          <w:sz w:val="40"/>
          <w:szCs w:val="40"/>
          <w:bdr w:val="none" w:sz="0" w:space="0" w:color="auto" w:frame="1"/>
        </w:rPr>
        <w:br/>
      </w:r>
      <w:r w:rsidRPr="006855B3">
        <w:rPr>
          <w:i/>
          <w:iCs/>
          <w:color w:val="000000"/>
          <w:sz w:val="40"/>
          <w:szCs w:val="40"/>
          <w:bdr w:val="none" w:sz="0" w:space="0" w:color="auto" w:frame="1"/>
        </w:rPr>
        <w:t>Техника выполнения упражнений:</w:t>
      </w:r>
      <w:r w:rsidRPr="006855B3">
        <w:rPr>
          <w:rStyle w:val="apple-converted-space"/>
          <w:rFonts w:eastAsiaTheme="majorEastAsia"/>
          <w:i/>
          <w:iCs/>
          <w:color w:val="000000"/>
          <w:sz w:val="40"/>
          <w:szCs w:val="40"/>
          <w:bdr w:val="none" w:sz="0" w:space="0" w:color="auto" w:frame="1"/>
        </w:rPr>
        <w:t> 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- воздух набирать через нос;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- плечи не поднимать;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- выдох должен быть длительным и плавным;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- необходимо следить за тем, чтобы не надувались щеки (для начала их можно придерживать руками);</w:t>
      </w:r>
      <w:r w:rsidRPr="006855B3">
        <w:rPr>
          <w:color w:val="000000"/>
          <w:sz w:val="40"/>
          <w:szCs w:val="40"/>
          <w:bdr w:val="none" w:sz="0" w:space="0" w:color="auto" w:frame="1"/>
        </w:rPr>
        <w:br/>
        <w:t>- нельзя много раз подряд повторять упражнения, так как это может привести к головокружению.</w:t>
      </w:r>
    </w:p>
    <w:p w:rsidR="00902900" w:rsidRDefault="00902900"/>
    <w:p w:rsidR="00A86E2A" w:rsidRDefault="00A86E2A"/>
    <w:p w:rsidR="00A86E2A" w:rsidRPr="00A86E2A" w:rsidRDefault="00A86E2A" w:rsidP="00A86E2A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76500" cy="2292350"/>
            <wp:effectExtent l="19050" t="0" r="0" b="0"/>
            <wp:wrapSquare wrapText="bothSides"/>
            <wp:docPr id="14" name="Рисунок 14" descr="Группа №10 для детей с трудностями в обучении №10 &quot;Непосед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руппа №10 для детей с трудностями в обучении №10 &quot;Непоседы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E2A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Гуляя на улице, можно совмещать приятное с полезным:</w:t>
      </w:r>
      <w:r w:rsidRPr="00A86E2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A86E2A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играя в игры,</w:t>
      </w:r>
      <w:r w:rsidRPr="00A86E2A">
        <w:rPr>
          <w:rStyle w:val="apple-converted-space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 </w:t>
      </w:r>
      <w:r w:rsidRPr="00A86E2A">
        <w:rPr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обогащать и активизировать словарный запас</w:t>
      </w:r>
      <w:r w:rsidRPr="00A86E2A">
        <w:rPr>
          <w:rStyle w:val="apple-converted-space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 </w:t>
      </w:r>
      <w:r w:rsidRPr="00A86E2A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ребенка, расширять его кругозор,</w:t>
      </w:r>
      <w:r w:rsidRPr="00A86E2A">
        <w:rPr>
          <w:rStyle w:val="apple-converted-space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 </w:t>
      </w:r>
      <w:r w:rsidRPr="00A86E2A">
        <w:rPr>
          <w:rFonts w:ascii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совершенствовать грамматический строй речи</w:t>
      </w:r>
      <w:r w:rsidRPr="00A86E2A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. Вот несколько</w:t>
      </w:r>
      <w:r w:rsidRPr="00A86E2A">
        <w:rPr>
          <w:rStyle w:val="apple-converted-space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 </w:t>
      </w:r>
      <w:r w:rsidRPr="00A86E2A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игр с мячом  на улице:</w:t>
      </w:r>
    </w:p>
    <w:p w:rsidR="00A86E2A" w:rsidRPr="00A86E2A" w:rsidRDefault="00A86E2A" w:rsidP="00A86E2A">
      <w:pPr>
        <w:ind w:firstLine="709"/>
        <w:textAlignment w:val="baseline"/>
        <w:rPr>
          <w:rFonts w:ascii="Times New Roman" w:hAnsi="Times New Roman" w:cs="Times New Roman"/>
          <w:color w:val="000000"/>
          <w:sz w:val="40"/>
          <w:szCs w:val="36"/>
        </w:rPr>
      </w:pPr>
      <w:r w:rsidRPr="00A86E2A">
        <w:rPr>
          <w:rFonts w:ascii="Times New Roman" w:hAnsi="Times New Roman" w:cs="Times New Roman"/>
          <w:color w:val="000000"/>
          <w:sz w:val="40"/>
          <w:szCs w:val="36"/>
          <w:u w:val="single"/>
          <w:bdr w:val="none" w:sz="0" w:space="0" w:color="auto" w:frame="1"/>
        </w:rPr>
        <w:t>«Я знаю 10 названий …»</w:t>
      </w:r>
    </w:p>
    <w:p w:rsidR="00A86E2A" w:rsidRPr="00A86E2A" w:rsidRDefault="00A86E2A" w:rsidP="00A86E2A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</w:rPr>
      </w:pPr>
      <w:r w:rsidRPr="00A86E2A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Ребенок и взрослый бросают мяч друг другу или отбивают мячом о землю, передавая его друг другу, проговаривая следующие слова: «Я знаю десять названий … (овощей, ягод, посуды и т.д.)». Затем по очереди называются десять овощей/ягоды/предметы посуды.</w:t>
      </w:r>
      <w:r w:rsidRPr="00A86E2A">
        <w:t xml:space="preserve"> </w:t>
      </w:r>
    </w:p>
    <w:p w:rsidR="00A86E2A" w:rsidRPr="00A86E2A" w:rsidRDefault="00A86E2A" w:rsidP="00A86E2A">
      <w:pPr>
        <w:ind w:firstLine="709"/>
        <w:textAlignment w:val="baseline"/>
        <w:rPr>
          <w:rFonts w:ascii="Times New Roman" w:hAnsi="Times New Roman" w:cs="Times New Roman"/>
          <w:color w:val="000000"/>
          <w:sz w:val="40"/>
          <w:szCs w:val="36"/>
        </w:rPr>
      </w:pPr>
      <w:r w:rsidRPr="00A86E2A">
        <w:rPr>
          <w:rFonts w:ascii="Times New Roman" w:hAnsi="Times New Roman" w:cs="Times New Roman"/>
          <w:color w:val="000000"/>
          <w:sz w:val="40"/>
          <w:szCs w:val="36"/>
          <w:u w:val="single"/>
          <w:bdr w:val="none" w:sz="0" w:space="0" w:color="auto" w:frame="1"/>
        </w:rPr>
        <w:t>«Назови ласково».</w:t>
      </w:r>
    </w:p>
    <w:p w:rsidR="00A86E2A" w:rsidRPr="00A86E2A" w:rsidRDefault="00A86E2A" w:rsidP="00A86E2A">
      <w:pPr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</w:rPr>
      </w:pPr>
      <w:r w:rsidRPr="00A86E2A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Взрослый называет предмет и катит/ отбивает мячом о землю/ бросает мяч ребенку. Ребенок образует уменьшительную форму слова. Пример: платье – платьице, дерево – деревце, кукла – куколка и т.д.</w:t>
      </w:r>
    </w:p>
    <w:p w:rsidR="00A86E2A" w:rsidRPr="00A86E2A" w:rsidRDefault="00A86E2A" w:rsidP="00A86E2A">
      <w:pPr>
        <w:ind w:firstLine="709"/>
        <w:textAlignment w:val="baseline"/>
        <w:rPr>
          <w:rFonts w:ascii="Times New Roman" w:hAnsi="Times New Roman" w:cs="Times New Roman"/>
          <w:color w:val="000000"/>
          <w:sz w:val="40"/>
          <w:szCs w:val="36"/>
        </w:rPr>
      </w:pPr>
      <w:r w:rsidRPr="00A86E2A">
        <w:rPr>
          <w:rFonts w:ascii="Times New Roman" w:hAnsi="Times New Roman" w:cs="Times New Roman"/>
          <w:color w:val="000000"/>
          <w:sz w:val="40"/>
          <w:szCs w:val="36"/>
          <w:u w:val="single"/>
          <w:bdr w:val="none" w:sz="0" w:space="0" w:color="auto" w:frame="1"/>
        </w:rPr>
        <w:t>«Скажи наоборот».</w:t>
      </w:r>
    </w:p>
    <w:p w:rsidR="00A86E2A" w:rsidRPr="00A86E2A" w:rsidRDefault="00A86E2A" w:rsidP="00A86E2A">
      <w:pPr>
        <w:ind w:firstLine="709"/>
        <w:textAlignment w:val="baseline"/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</w:pPr>
      <w:r w:rsidRPr="00A86E2A">
        <w:rPr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</w:rPr>
        <w:t>Называть слова- антонимы (противоположные по смыслу): лето – зима, добрый - злой, идет – стоит, близко – далеко и т.д.</w:t>
      </w: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40"/>
          <w:szCs w:val="36"/>
          <w:u w:val="single"/>
        </w:rPr>
      </w:pPr>
      <w:r w:rsidRPr="00A86E2A">
        <w:rPr>
          <w:bCs/>
          <w:color w:val="000000"/>
          <w:sz w:val="40"/>
          <w:szCs w:val="36"/>
          <w:u w:val="single"/>
        </w:rPr>
        <w:t xml:space="preserve"> «Подбери слово-признак»</w:t>
      </w:r>
    </w:p>
    <w:p w:rsid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36"/>
          <w:szCs w:val="36"/>
        </w:rPr>
      </w:pPr>
      <w:r w:rsidRPr="00A86E2A">
        <w:rPr>
          <w:color w:val="000000"/>
          <w:sz w:val="36"/>
          <w:szCs w:val="36"/>
        </w:rPr>
        <w:t>Солнце — ласковое, теплое, жаркое, желтое, круглое, большое и т.д.</w:t>
      </w: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36"/>
          <w:szCs w:val="36"/>
        </w:rPr>
      </w:pP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40"/>
          <w:szCs w:val="36"/>
          <w:u w:val="single"/>
        </w:rPr>
      </w:pPr>
      <w:r w:rsidRPr="00A86E2A">
        <w:rPr>
          <w:rStyle w:val="apple-converted-space"/>
          <w:rFonts w:eastAsiaTheme="majorEastAsia"/>
          <w:b/>
          <w:bCs/>
          <w:color w:val="000000"/>
          <w:sz w:val="40"/>
          <w:szCs w:val="36"/>
        </w:rPr>
        <w:t> </w:t>
      </w:r>
      <w:r w:rsidRPr="00A86E2A">
        <w:rPr>
          <w:bCs/>
          <w:color w:val="000000"/>
          <w:sz w:val="40"/>
          <w:szCs w:val="36"/>
        </w:rPr>
        <w:t xml:space="preserve"> </w:t>
      </w:r>
      <w:r w:rsidRPr="00A86E2A">
        <w:rPr>
          <w:bCs/>
          <w:color w:val="000000"/>
          <w:sz w:val="40"/>
          <w:szCs w:val="36"/>
          <w:u w:val="single"/>
        </w:rPr>
        <w:t>«Подбери слово-действие»</w:t>
      </w: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36"/>
          <w:szCs w:val="36"/>
        </w:rPr>
      </w:pPr>
      <w:r w:rsidRPr="00A86E2A">
        <w:rPr>
          <w:color w:val="000000"/>
          <w:sz w:val="36"/>
          <w:szCs w:val="36"/>
        </w:rPr>
        <w:t>Солнце ... ярко. Лес ... красивый.</w:t>
      </w: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36"/>
          <w:szCs w:val="36"/>
        </w:rPr>
      </w:pPr>
      <w:r w:rsidRPr="00A86E2A">
        <w:rPr>
          <w:color w:val="000000"/>
          <w:sz w:val="36"/>
          <w:szCs w:val="36"/>
        </w:rPr>
        <w:lastRenderedPageBreak/>
        <w:t>Река ... быстро. Ягоды ... в лесу.</w:t>
      </w: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36"/>
          <w:szCs w:val="36"/>
        </w:rPr>
      </w:pPr>
      <w:r w:rsidRPr="00A86E2A">
        <w:rPr>
          <w:color w:val="000000"/>
          <w:sz w:val="36"/>
          <w:szCs w:val="36"/>
        </w:rPr>
        <w:t>Цветы ... на лугу. Стрекоза ... над водой.</w:t>
      </w:r>
    </w:p>
    <w:p w:rsidR="00A86E2A" w:rsidRDefault="00A86E2A"/>
    <w:p w:rsid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36"/>
          <w:szCs w:val="28"/>
        </w:rPr>
      </w:pPr>
      <w:r w:rsidRPr="00A86E2A">
        <w:rPr>
          <w:color w:val="000000"/>
          <w:sz w:val="40"/>
          <w:szCs w:val="28"/>
          <w:u w:val="single"/>
        </w:rPr>
        <w:t>«Один – много».</w:t>
      </w:r>
      <w:r w:rsidRPr="00A86E2A">
        <w:rPr>
          <w:b/>
          <w:color w:val="000000"/>
          <w:sz w:val="40"/>
          <w:szCs w:val="28"/>
        </w:rPr>
        <w:t xml:space="preserve"> </w:t>
      </w: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jc w:val="both"/>
        <w:rPr>
          <w:color w:val="000000"/>
          <w:sz w:val="36"/>
          <w:szCs w:val="28"/>
        </w:rPr>
      </w:pPr>
      <w:r w:rsidRPr="00A86E2A">
        <w:rPr>
          <w:color w:val="000000"/>
          <w:sz w:val="36"/>
          <w:szCs w:val="28"/>
        </w:rPr>
        <w:t>Образование существительных множественного числа родительного падежа.</w:t>
      </w: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36"/>
          <w:szCs w:val="28"/>
        </w:rPr>
      </w:pPr>
      <w:r w:rsidRPr="00A86E2A">
        <w:rPr>
          <w:i/>
          <w:iCs/>
          <w:color w:val="000000"/>
          <w:sz w:val="36"/>
          <w:szCs w:val="28"/>
        </w:rPr>
        <w:t>Например:</w:t>
      </w:r>
      <w:r w:rsidRPr="00A86E2A">
        <w:rPr>
          <w:rStyle w:val="apple-converted-space"/>
          <w:rFonts w:eastAsiaTheme="majorEastAsia"/>
          <w:i/>
          <w:iCs/>
          <w:color w:val="000000"/>
          <w:sz w:val="36"/>
          <w:szCs w:val="28"/>
        </w:rPr>
        <w:t> </w:t>
      </w:r>
      <w:r w:rsidRPr="00A86E2A">
        <w:rPr>
          <w:color w:val="000000"/>
          <w:sz w:val="36"/>
          <w:szCs w:val="28"/>
        </w:rPr>
        <w:t>ягода — ягоды — ягод;</w:t>
      </w:r>
    </w:p>
    <w:p w:rsidR="00A86E2A" w:rsidRPr="00A86E2A" w:rsidRDefault="00A86E2A" w:rsidP="00A86E2A">
      <w:pPr>
        <w:pStyle w:val="a3"/>
        <w:spacing w:before="0" w:beforeAutospacing="0" w:after="0" w:afterAutospacing="0" w:line="315" w:lineRule="atLeast"/>
        <w:ind w:firstLine="300"/>
        <w:rPr>
          <w:color w:val="000000"/>
          <w:sz w:val="36"/>
          <w:szCs w:val="28"/>
        </w:rPr>
      </w:pPr>
      <w:r w:rsidRPr="00A86E2A">
        <w:rPr>
          <w:color w:val="000000"/>
          <w:sz w:val="36"/>
          <w:szCs w:val="28"/>
        </w:rPr>
        <w:t>Гриб – грибы – грибов и т.д.</w:t>
      </w:r>
    </w:p>
    <w:p w:rsidR="00A86E2A" w:rsidRDefault="00A86E2A"/>
    <w:p w:rsidR="00A86E2A" w:rsidRPr="00A86E2A" w:rsidRDefault="00A86E2A" w:rsidP="00A86E2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A86E2A">
        <w:rPr>
          <w:rFonts w:ascii="Times New Roman" w:hAnsi="Times New Roman" w:cs="Times New Roman"/>
          <w:b/>
          <w:color w:val="000000"/>
          <w:sz w:val="36"/>
          <w:szCs w:val="28"/>
          <w:bdr w:val="none" w:sz="0" w:space="0" w:color="auto" w:frame="1"/>
        </w:rPr>
        <w:t>Развивать самостоятельную связную речь ребенка.</w:t>
      </w:r>
    </w:p>
    <w:p w:rsidR="00A86E2A" w:rsidRPr="00A86E2A" w:rsidRDefault="00A86E2A" w:rsidP="00A86E2A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color w:val="000000"/>
          <w:sz w:val="24"/>
          <w:szCs w:val="20"/>
        </w:rPr>
      </w:pPr>
    </w:p>
    <w:p w:rsidR="00A86E2A" w:rsidRPr="00A86E2A" w:rsidRDefault="00A86E2A" w:rsidP="00A86E2A">
      <w:pPr>
        <w:jc w:val="both"/>
        <w:textAlignment w:val="baseline"/>
        <w:rPr>
          <w:rFonts w:ascii="Times New Roman" w:hAnsi="Times New Roman" w:cs="Times New Roman"/>
          <w:color w:val="000000"/>
          <w:sz w:val="24"/>
          <w:szCs w:val="20"/>
        </w:rPr>
      </w:pPr>
      <w:r w:rsidRPr="00A86E2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</w:rPr>
        <w:t>Взрослый может попросить ребенка описать, например,</w:t>
      </w:r>
      <w:r w:rsidRPr="00A86E2A">
        <w:rPr>
          <w:rFonts w:ascii="Times New Roman" w:hAnsi="Times New Roman" w:cs="Times New Roman"/>
          <w:color w:val="000000"/>
          <w:sz w:val="36"/>
          <w:szCs w:val="29"/>
          <w:bdr w:val="none" w:sz="0" w:space="0" w:color="auto" w:frame="1"/>
        </w:rPr>
        <w:t> </w:t>
      </w:r>
      <w:r w:rsidRPr="00A86E2A">
        <w:rPr>
          <w:rStyle w:val="apple-converted-space"/>
          <w:rFonts w:ascii="Times New Roman" w:hAnsi="Times New Roman" w:cs="Times New Roman"/>
          <w:color w:val="000000"/>
          <w:sz w:val="36"/>
          <w:szCs w:val="29"/>
          <w:bdr w:val="none" w:sz="0" w:space="0" w:color="auto" w:frame="1"/>
        </w:rPr>
        <w:t> </w:t>
      </w:r>
      <w:r w:rsidRPr="00A86E2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</w:rPr>
        <w:t>цветок или машину, задавая вопросы о цвете, форме, величине, частях, назначении предмета или сравнить 2 предмета (дерево и куст).</w:t>
      </w:r>
      <w:r w:rsidRPr="00A86E2A">
        <w:rPr>
          <w:rStyle w:val="c0"/>
          <w:rFonts w:ascii="Times New Roman" w:hAnsi="Times New Roman" w:cs="Times New Roman"/>
          <w:color w:val="000000"/>
          <w:sz w:val="36"/>
          <w:szCs w:val="28"/>
        </w:rPr>
        <w:t xml:space="preserve"> Составление детьми рассказов об увиденном, прочитанном; по картинке, по серии картинок </w:t>
      </w:r>
      <w:r w:rsidR="0039583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559963" y="5254580"/>
            <wp:positionH relativeFrom="margin">
              <wp:align>center</wp:align>
            </wp:positionH>
            <wp:positionV relativeFrom="margin">
              <wp:align>bottom</wp:align>
            </wp:positionV>
            <wp:extent cx="3793096" cy="3348507"/>
            <wp:effectExtent l="19050" t="0" r="0" b="0"/>
            <wp:wrapSquare wrapText="bothSides"/>
            <wp:docPr id="17" name="Рисунок 17" descr="Пластиковая декорация ДЕТИ С КНИГОЙ, 0,745*0,775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ластиковая декорация ДЕТИ С КНИГОЙ, 0,745*0,775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225" t="2955" r="9941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96" cy="334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E2A" w:rsidRPr="00A86E2A" w:rsidRDefault="00A86E2A" w:rsidP="00A86E2A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A86E2A" w:rsidRPr="00A86E2A" w:rsidRDefault="00A86E2A" w:rsidP="00A86E2A">
      <w:pPr>
        <w:textAlignment w:val="baseline"/>
        <w:rPr>
          <w:rFonts w:ascii="Times New Roman" w:hAnsi="Times New Roman" w:cs="Times New Roman"/>
          <w:color w:val="000000"/>
          <w:sz w:val="24"/>
          <w:szCs w:val="20"/>
        </w:rPr>
      </w:pPr>
      <w:r w:rsidRPr="00A86E2A">
        <w:rPr>
          <w:rFonts w:ascii="Times New Roman" w:hAnsi="Times New Roman" w:cs="Times New Roman"/>
          <w:color w:val="000000"/>
          <w:sz w:val="36"/>
          <w:szCs w:val="28"/>
          <w:bdr w:val="none" w:sz="0" w:space="0" w:color="auto" w:frame="1"/>
        </w:rPr>
        <w:t>Больше читайте ребенку, рассказывайте ему и просто общайтесь с ним. Ведь он так этого ждет!</w:t>
      </w:r>
    </w:p>
    <w:p w:rsidR="00A86E2A" w:rsidRDefault="00A86E2A"/>
    <w:sectPr w:rsidR="00A86E2A" w:rsidSect="00902900">
      <w:headerReference w:type="default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48" w:rsidRDefault="00047E48" w:rsidP="00902900">
      <w:pPr>
        <w:spacing w:after="0" w:line="240" w:lineRule="auto"/>
      </w:pPr>
      <w:r>
        <w:separator/>
      </w:r>
    </w:p>
  </w:endnote>
  <w:endnote w:type="continuationSeparator" w:id="1">
    <w:p w:rsidR="00047E48" w:rsidRDefault="00047E48" w:rsidP="0090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00" w:rsidRDefault="00902900" w:rsidP="00902900">
    <w:pPr>
      <w:pStyle w:val="aa"/>
      <w:jc w:val="right"/>
    </w:pPr>
  </w:p>
  <w:p w:rsidR="00902900" w:rsidRDefault="00902900" w:rsidP="0090290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48" w:rsidRDefault="00047E48" w:rsidP="00902900">
      <w:pPr>
        <w:spacing w:after="0" w:line="240" w:lineRule="auto"/>
      </w:pPr>
      <w:r>
        <w:separator/>
      </w:r>
    </w:p>
  </w:footnote>
  <w:footnote w:type="continuationSeparator" w:id="1">
    <w:p w:rsidR="00047E48" w:rsidRDefault="00047E48" w:rsidP="0090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00" w:rsidRDefault="00902900">
    <w:pPr>
      <w:pStyle w:val="a8"/>
    </w:pPr>
  </w:p>
  <w:p w:rsidR="00902900" w:rsidRDefault="009029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8C2"/>
    <w:multiLevelType w:val="hybridMultilevel"/>
    <w:tmpl w:val="E5489C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6A7718"/>
    <w:multiLevelType w:val="hybridMultilevel"/>
    <w:tmpl w:val="C866970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F654388"/>
    <w:multiLevelType w:val="multilevel"/>
    <w:tmpl w:val="EAB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C60341"/>
    <w:multiLevelType w:val="multilevel"/>
    <w:tmpl w:val="ACF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900"/>
    <w:rsid w:val="00047E48"/>
    <w:rsid w:val="00395836"/>
    <w:rsid w:val="006855B3"/>
    <w:rsid w:val="00902900"/>
    <w:rsid w:val="00A8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9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0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290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029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0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290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0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2900"/>
  </w:style>
  <w:style w:type="paragraph" w:styleId="aa">
    <w:name w:val="footer"/>
    <w:basedOn w:val="a"/>
    <w:link w:val="ab"/>
    <w:uiPriority w:val="99"/>
    <w:semiHidden/>
    <w:unhideWhenUsed/>
    <w:rsid w:val="0090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2900"/>
  </w:style>
  <w:style w:type="character" w:customStyle="1" w:styleId="apple-converted-space">
    <w:name w:val="apple-converted-space"/>
    <w:basedOn w:val="a0"/>
    <w:rsid w:val="006855B3"/>
  </w:style>
  <w:style w:type="paragraph" w:customStyle="1" w:styleId="msolistparagraphcxsplast">
    <w:name w:val="msolistparagraphcxsplast"/>
    <w:basedOn w:val="a"/>
    <w:rsid w:val="0068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86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8E95-C788-4FDE-86E0-405F590D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2020-06-10T10:11:00Z</dcterms:created>
  <dcterms:modified xsi:type="dcterms:W3CDTF">2020-06-10T10:42:00Z</dcterms:modified>
</cp:coreProperties>
</file>