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6" w:rsidRPr="00D609C4" w:rsidRDefault="00CF5E96" w:rsidP="00CF5E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b/>
          <w:bCs/>
          <w:color w:val="008080"/>
          <w:sz w:val="39"/>
          <w:lang w:eastAsia="ru-RU"/>
        </w:rPr>
        <w:t>Правила поведения во время метели или пурги</w:t>
      </w:r>
    </w:p>
    <w:p w:rsidR="00CF5E96" w:rsidRPr="00D609C4" w:rsidRDefault="00CF5E96" w:rsidP="00CF5E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Ежегодно, в зимний период времени, население страдает не только от воздействия низких температур, но и от таких природных явлений, как снежный занос, метель, гололедица. Чтобы не стать жертвой неблагоприятных обстоятельств окружающей среды, необходимо знать ряд правил поведения при возникновении того или иного климатического фактора.</w:t>
      </w: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br/>
        <w:t>Снежный занос - это гидрометеорологическое бедствие, связанное с обильным выпадением снега при скорости ветра свыше 15 м/с и продолжительности снегопада более 12 часов. Высота заноса может превышать 1метр.</w:t>
      </w: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br/>
        <w:t>Метель — это перенос снега ветром в приземном слое воздуха. Различают несколько разновидностей данного явления: поземок, низовая и общая метель. При поземке и низовой метели происходит перераспределение ранее выпавшего снега. При общей метели, наряду с перераспределением, происходит выпадение снега из облаков.</w:t>
      </w: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br/>
        <w:t>При снежных заносах и метелях опасность для населения заключается в заносах дорожного полотна, населенных пунктов и отдельных зданий. Зачастую происходит снижение видимости на дорогах до 20-50 метров, а также частичное разрушение легких зданий и крыш, обрыв воздушных линий электропередачи и связи.</w:t>
      </w:r>
      <w:r w:rsidRPr="00D609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CF5E96" w:rsidRPr="00D609C4" w:rsidRDefault="00CF5E96" w:rsidP="00CF5E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Comic Sans MS" w:eastAsia="Times New Roman" w:hAnsi="Comic Sans MS" w:cs="Helvetica"/>
          <w:noProof/>
          <w:color w:val="333333"/>
          <w:sz w:val="33"/>
          <w:szCs w:val="33"/>
          <w:lang w:eastAsia="ru-RU"/>
        </w:rPr>
        <w:lastRenderedPageBreak/>
        <w:drawing>
          <wp:inline distT="0" distB="0" distL="0" distR="0">
            <wp:extent cx="5667375" cy="4724400"/>
            <wp:effectExtent l="19050" t="0" r="9525" b="0"/>
            <wp:docPr id="161" name="Рисунок 161" descr="http://xn--80abkccaku6aicj1acpc1o.xn--p1ai/web/upload/cke/9f038a4c75d69aeb024596a07f7a50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xn--80abkccaku6aicj1acpc1o.xn--p1ai/web/upload/cke/9f038a4c75d69aeb024596a07f7a50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96" w:rsidRPr="00D609C4" w:rsidRDefault="00CF5E96" w:rsidP="00CF5E9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D609C4">
        <w:rPr>
          <w:rFonts w:ascii="Comic Sans MS" w:eastAsia="Times New Roman" w:hAnsi="Comic Sans MS" w:cs="Helvetica"/>
          <w:color w:val="800000"/>
          <w:kern w:val="36"/>
          <w:sz w:val="33"/>
          <w:szCs w:val="33"/>
          <w:u w:val="single"/>
          <w:lang w:eastAsia="ru-RU"/>
        </w:rPr>
        <w:t>Правила поведения при снежных заносах и метелях</w:t>
      </w:r>
    </w:p>
    <w:p w:rsidR="00CF5E96" w:rsidRPr="00D609C4" w:rsidRDefault="00CF5E96" w:rsidP="00CF5E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b/>
          <w:bCs/>
          <w:color w:val="333333"/>
          <w:sz w:val="33"/>
          <w:lang w:eastAsia="ru-RU"/>
        </w:rPr>
        <w:t>При получении предупреждения о сильной метели необходимо:</w:t>
      </w:r>
    </w:p>
    <w:p w:rsidR="00CF5E96" w:rsidRPr="00D609C4" w:rsidRDefault="00CF5E96" w:rsidP="00CF5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Плотно закрыть окна, двери, чердачные люки и вентиляционные отверстия.</w:t>
      </w:r>
    </w:p>
    <w:p w:rsidR="00CF5E96" w:rsidRPr="00D609C4" w:rsidRDefault="00CF5E96" w:rsidP="00CF5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Оконные стекла оклеить бумажными лентами, закрыть ставнями или щитами.</w:t>
      </w:r>
    </w:p>
    <w:p w:rsidR="00CF5E96" w:rsidRPr="00D609C4" w:rsidRDefault="00CF5E96" w:rsidP="00CF5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Подготовиться к возможному отключению электроэнергии.</w:t>
      </w:r>
    </w:p>
    <w:p w:rsidR="00CF5E96" w:rsidRPr="00D609C4" w:rsidRDefault="00CF5E96" w:rsidP="00CF5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Подготовить двухсуточный запас воды, пищи, медикаментов, средств автономного освещения (фонари, керосиновые лампы/горелки, свечи).</w:t>
      </w:r>
    </w:p>
    <w:p w:rsidR="00CF5E96" w:rsidRPr="00D609C4" w:rsidRDefault="00CF5E96" w:rsidP="00CF5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lastRenderedPageBreak/>
        <w:t>Подготовить походную плитку, радиоприемник на батарейках.</w:t>
      </w:r>
    </w:p>
    <w:p w:rsidR="00CF5E96" w:rsidRPr="00D609C4" w:rsidRDefault="00CF5E96" w:rsidP="00CF5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Убрать с балконов и подоконников вещи, которые могут быть захвачены воздушным потоком.</w:t>
      </w:r>
    </w:p>
    <w:p w:rsidR="00CF5E96" w:rsidRPr="00D609C4" w:rsidRDefault="00CF5E96" w:rsidP="00CF5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Постоянно держать включенными телевизоры и радиоприемники, так как может поступить важное информационное сообщение.</w:t>
      </w:r>
    </w:p>
    <w:p w:rsidR="00CF5E96" w:rsidRPr="00D609C4" w:rsidRDefault="00CF5E96" w:rsidP="00CF5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Перейти из легких построек в более прочные здания.</w:t>
      </w:r>
    </w:p>
    <w:p w:rsidR="00CF5E96" w:rsidRPr="00D609C4" w:rsidRDefault="00CF5E96" w:rsidP="00CF5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Подготовить инструмент для уборки снега.</w:t>
      </w:r>
    </w:p>
    <w:p w:rsidR="00CF5E96" w:rsidRPr="00D609C4" w:rsidRDefault="00CF5E96" w:rsidP="00CF5E9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D609C4">
        <w:rPr>
          <w:rFonts w:ascii="Comic Sans MS" w:eastAsia="Times New Roman" w:hAnsi="Comic Sans MS" w:cs="Helvetica"/>
          <w:color w:val="800000"/>
          <w:kern w:val="36"/>
          <w:sz w:val="33"/>
          <w:szCs w:val="33"/>
          <w:u w:val="single"/>
          <w:lang w:eastAsia="ru-RU"/>
        </w:rPr>
        <w:t>Правила поведения при сильной метели:</w:t>
      </w:r>
    </w:p>
    <w:p w:rsidR="00CF5E96" w:rsidRPr="00D609C4" w:rsidRDefault="00CF5E96" w:rsidP="00CF5E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b/>
          <w:bCs/>
          <w:color w:val="333333"/>
          <w:sz w:val="33"/>
          <w:lang w:eastAsia="ru-RU"/>
        </w:rPr>
        <w:t>При получении сообщения о возникновении сильной метели:</w:t>
      </w:r>
    </w:p>
    <w:p w:rsidR="00CF5E96" w:rsidRPr="00D609C4" w:rsidRDefault="00CF5E96" w:rsidP="00CF5E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Покидать помещение разрешается лишь в исключительном случае.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назад.</w:t>
      </w:r>
    </w:p>
    <w:p w:rsidR="00CF5E96" w:rsidRPr="00D609C4" w:rsidRDefault="00CF5E96" w:rsidP="00CF5E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Запрещается покидать помещение в одиночку.</w:t>
      </w:r>
    </w:p>
    <w:p w:rsidR="00CF5E96" w:rsidRPr="00D609C4" w:rsidRDefault="00CF5E96" w:rsidP="00CF5E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Перемещение в автомобиле возможно лишь по большим трассам, шоссе.</w:t>
      </w:r>
    </w:p>
    <w:p w:rsidR="00CF5E96" w:rsidRPr="00D609C4" w:rsidRDefault="00CF5E96" w:rsidP="00CF5E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При выходе из автомобиля необходимо оставаться в зоне видимости.</w:t>
      </w:r>
    </w:p>
    <w:p w:rsidR="00CF5E96" w:rsidRPr="00D609C4" w:rsidRDefault="00CF5E96" w:rsidP="00CF5E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метели.</w:t>
      </w:r>
    </w:p>
    <w:p w:rsidR="00CF5E96" w:rsidRPr="00D609C4" w:rsidRDefault="00CF5E96" w:rsidP="00CF5E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При возникновении физической усталости необходимо найти укрытие и оставаться в нем.</w:t>
      </w:r>
    </w:p>
    <w:p w:rsidR="00CF5E96" w:rsidRPr="00D609C4" w:rsidRDefault="00CF5E96" w:rsidP="00CF5E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lastRenderedPageBreak/>
        <w:t>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  <w:r w:rsidRPr="00D609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CF5E96" w:rsidRPr="00D609C4" w:rsidRDefault="00CF5E96" w:rsidP="00CF5E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Comic Sans MS" w:eastAsia="Times New Roman" w:hAnsi="Comic Sans MS" w:cs="Helvetica"/>
          <w:noProof/>
          <w:color w:val="333333"/>
          <w:sz w:val="33"/>
          <w:szCs w:val="33"/>
          <w:lang w:eastAsia="ru-RU"/>
        </w:rPr>
        <w:drawing>
          <wp:inline distT="0" distB="0" distL="0" distR="0">
            <wp:extent cx="4762500" cy="6734175"/>
            <wp:effectExtent l="19050" t="0" r="0" b="0"/>
            <wp:docPr id="162" name="Рисунок 162" descr="http://xn--80abkccaku6aicj1acpc1o.xn--p1ai/web/upload/cke/67db3d70549cedfb7974018c0e5b37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xn--80abkccaku6aicj1acpc1o.xn--p1ai/web/upload/cke/67db3d70549cedfb7974018c0e5b372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96" w:rsidRPr="00D609C4" w:rsidRDefault="00CF5E96" w:rsidP="00CF5E9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D609C4">
        <w:rPr>
          <w:rFonts w:ascii="Comic Sans MS" w:eastAsia="Times New Roman" w:hAnsi="Comic Sans MS" w:cs="Helvetica"/>
          <w:color w:val="800000"/>
          <w:kern w:val="36"/>
          <w:sz w:val="33"/>
          <w:szCs w:val="33"/>
          <w:u w:val="single"/>
          <w:lang w:eastAsia="ru-RU"/>
        </w:rPr>
        <w:t>Правила поведения после сильной метели:</w:t>
      </w:r>
    </w:p>
    <w:p w:rsidR="00CF5E96" w:rsidRPr="00D609C4" w:rsidRDefault="00CF5E96" w:rsidP="00CF5E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b/>
          <w:bCs/>
          <w:color w:val="333333"/>
          <w:sz w:val="33"/>
          <w:lang w:eastAsia="ru-RU"/>
        </w:rPr>
        <w:t>Если в условиях сильных заносов вы оказались заблокированы в помещении необходимо:</w:t>
      </w:r>
    </w:p>
    <w:p w:rsidR="00CF5E96" w:rsidRPr="00D609C4" w:rsidRDefault="00CF5E96" w:rsidP="00CF5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lastRenderedPageBreak/>
        <w:t>Проверить, есть ли возможность выбраться из-под заносов самостоятельно (используя подручные средства).</w:t>
      </w:r>
    </w:p>
    <w:p w:rsidR="00CF5E96" w:rsidRPr="00D609C4" w:rsidRDefault="00CF5E96" w:rsidP="00CF5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Сообщить в управление (отдел) по делам ГО и ЧС или администрацию населенного пункта о характере заносов и возможности их самостоятельной разборки.</w:t>
      </w:r>
    </w:p>
    <w:p w:rsidR="00CF5E96" w:rsidRPr="00D609C4" w:rsidRDefault="00CF5E96" w:rsidP="00CF5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Если разобрать занос самостоятельно не удается, связаться со спасательными подразделениями.</w:t>
      </w:r>
    </w:p>
    <w:p w:rsidR="00CF5E96" w:rsidRPr="00D609C4" w:rsidRDefault="00CF5E96" w:rsidP="00CF5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Включить радиоприемник, телевизор и следовать информационным сообщениям/указаниям от местных властей;</w:t>
      </w:r>
    </w:p>
    <w:p w:rsidR="00CF5E96" w:rsidRPr="00D609C4" w:rsidRDefault="00CF5E96" w:rsidP="00CF5E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09C4">
        <w:rPr>
          <w:rFonts w:ascii="Comic Sans MS" w:eastAsia="Times New Roman" w:hAnsi="Comic Sans MS" w:cs="Helvetica"/>
          <w:color w:val="333333"/>
          <w:sz w:val="33"/>
          <w:szCs w:val="33"/>
          <w:lang w:eastAsia="ru-RU"/>
        </w:rPr>
        <w:t>Принять меры по сохранению тепла и экономному расходованию запасов пищи.</w:t>
      </w:r>
    </w:p>
    <w:p w:rsidR="002E39D3" w:rsidRDefault="002E39D3"/>
    <w:sectPr w:rsidR="002E39D3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CE1"/>
    <w:multiLevelType w:val="multilevel"/>
    <w:tmpl w:val="7B8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562B8"/>
    <w:multiLevelType w:val="multilevel"/>
    <w:tmpl w:val="D4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2067D"/>
    <w:multiLevelType w:val="multilevel"/>
    <w:tmpl w:val="2F6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E96"/>
    <w:rsid w:val="000D5894"/>
    <w:rsid w:val="001C3D1B"/>
    <w:rsid w:val="002E39D3"/>
    <w:rsid w:val="00AD201B"/>
    <w:rsid w:val="00C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2021-02-18T11:46:00Z</dcterms:created>
  <dcterms:modified xsi:type="dcterms:W3CDTF">2021-02-18T11:47:00Z</dcterms:modified>
</cp:coreProperties>
</file>