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1" w:rsidRPr="004829D3" w:rsidRDefault="00CA6701" w:rsidP="00CA6701">
      <w:pPr>
        <w:jc w:val="center"/>
        <w:rPr>
          <w:rFonts w:ascii="Times New Roman" w:hAnsi="Times New Roman" w:cs="Times New Roman"/>
          <w:b/>
        </w:rPr>
      </w:pPr>
      <w:r w:rsidRPr="004829D3">
        <w:rPr>
          <w:rFonts w:ascii="Times New Roman" w:hAnsi="Times New Roman" w:cs="Times New Roman"/>
          <w:b/>
        </w:rPr>
        <w:t>План работы «Школы молодого педагога»</w:t>
      </w:r>
    </w:p>
    <w:p w:rsidR="00CA6701" w:rsidRPr="004829D3" w:rsidRDefault="00CA6701" w:rsidP="00CA6701">
      <w:pPr>
        <w:jc w:val="center"/>
        <w:rPr>
          <w:rFonts w:ascii="Times New Roman" w:hAnsi="Times New Roman" w:cs="Times New Roman"/>
          <w:b/>
        </w:rPr>
      </w:pPr>
      <w:r w:rsidRPr="004829D3">
        <w:rPr>
          <w:rFonts w:ascii="Times New Roman" w:hAnsi="Times New Roman" w:cs="Times New Roman"/>
          <w:b/>
        </w:rPr>
        <w:t xml:space="preserve"> на 20</w:t>
      </w:r>
      <w:r>
        <w:rPr>
          <w:rFonts w:ascii="Times New Roman" w:hAnsi="Times New Roman" w:cs="Times New Roman"/>
          <w:b/>
        </w:rPr>
        <w:t>20</w:t>
      </w:r>
      <w:r w:rsidRPr="004829D3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1</w:t>
      </w:r>
      <w:r w:rsidRPr="004829D3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3260"/>
        <w:gridCol w:w="2410"/>
      </w:tblGrid>
      <w:tr w:rsidR="00CA6701" w:rsidRPr="008851A3" w:rsidTr="004F42A6">
        <w:trPr>
          <w:trHeight w:val="511"/>
        </w:trPr>
        <w:tc>
          <w:tcPr>
            <w:tcW w:w="567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>Тема, форма проведения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CA6701" w:rsidRPr="008851A3" w:rsidTr="004F42A6">
        <w:trPr>
          <w:cantSplit/>
          <w:trHeight w:val="1257"/>
        </w:trPr>
        <w:tc>
          <w:tcPr>
            <w:tcW w:w="567" w:type="dxa"/>
            <w:vMerge w:val="restart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Выступление: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планом работы школы молодого специалиста. Организация работы». Индивидуальное консультирование педагогов по запросам.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Познакомить с планом работы ШМС на год, повторить содержание Программы и нормативных документов.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CA6701" w:rsidRPr="008851A3" w:rsidTr="004F42A6">
        <w:trPr>
          <w:cantSplit/>
          <w:trHeight w:val="808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Выступление: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«Десять золотых правил проведения родительских собраний»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Знакомство педагогов с правилами взаимоотношения с родителями воспитанников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CA6701" w:rsidRPr="008851A3" w:rsidTr="004F42A6">
        <w:trPr>
          <w:cantSplit/>
          <w:trHeight w:val="808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Практикум: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«Роль подвижной игры в жизни дошкольника»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Знакомство педагогов с организацией и проведением подвижных игр с детьми дошкольного возраста на прогулках.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CA6701" w:rsidRPr="008851A3" w:rsidTr="004F42A6">
        <w:trPr>
          <w:cantSplit/>
          <w:trHeight w:val="808"/>
        </w:trPr>
        <w:tc>
          <w:tcPr>
            <w:tcW w:w="567" w:type="dxa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2D5429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Сентябрьская «Школа молодых педагогов»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базе МОУ «ГЦРО»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сбор молодых специалистов «Посвящение в профессию»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CA6701" w:rsidRPr="008851A3" w:rsidTr="004F42A6">
        <w:trPr>
          <w:cantSplit/>
          <w:trHeight w:val="2894"/>
        </w:trPr>
        <w:tc>
          <w:tcPr>
            <w:tcW w:w="567" w:type="dxa"/>
            <w:vMerge w:val="restart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Практикум: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программы «От рождения до школы», под </w:t>
            </w:r>
            <w:proofErr w:type="spellStart"/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ред.Н.Е.Вераксы</w:t>
            </w:r>
            <w:proofErr w:type="spellEnd"/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, Т.С.Комаровой, М.А.Васильевой; нормативных документов по организации образовательной деятельности (ФГОС ДО, аттестация педагогических работников, </w:t>
            </w:r>
            <w:proofErr w:type="spellStart"/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>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«Документация воспитателя»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Повторить содержание Программы и нормативных документов.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CA6701" w:rsidRPr="008851A3" w:rsidTr="004F42A6">
        <w:trPr>
          <w:cantSplit/>
          <w:trHeight w:val="1103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Мастер-класс: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«Утренняя гимнастика»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Знакомство педагогов с требованиями при проведении утренней гимнастики для детей дошкольного возраста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CA6701" w:rsidRPr="008851A3" w:rsidTr="004F42A6">
        <w:trPr>
          <w:cantSplit/>
          <w:trHeight w:val="1163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Практикум </w:t>
            </w:r>
            <w:r w:rsidRPr="00885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«Совместная деятельность с детьми через развитие мелкой моторики» (опыт работы учителя-логопеда)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Познакомить с методикой проведения игровых упражнений, способствующих развитию мелкой моторики детей.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CA6701" w:rsidRPr="008851A3" w:rsidTr="004F42A6">
        <w:trPr>
          <w:cantSplit/>
          <w:trHeight w:val="1035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Консультация:</w:t>
            </w:r>
            <w:r w:rsidRPr="00885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Формы и методы, используемые при организации режимных моментов».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об особенностях организации режимных моментов с детьми дошкольного возраста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CA6701" w:rsidRPr="008851A3" w:rsidTr="004F42A6">
        <w:trPr>
          <w:cantSplit/>
          <w:trHeight w:val="1035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Посещение НОД у педагогов-наставников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педагогов в организации образовательной деятельности с детьми дошкольного возраста.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се педагоги школы</w:t>
            </w:r>
          </w:p>
        </w:tc>
      </w:tr>
      <w:tr w:rsidR="00CA6701" w:rsidRPr="008851A3" w:rsidTr="004F42A6">
        <w:trPr>
          <w:cantSplit/>
          <w:trHeight w:val="1035"/>
        </w:trPr>
        <w:tc>
          <w:tcPr>
            <w:tcW w:w="567" w:type="dxa"/>
            <w:vMerge w:val="restart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 – практикум: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«Диагностика овладения детьми необходимыми навыками и умениями по образовательным областям и формирования у детей интегративных качеств. Составление информационной справки». 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Закреплять умение педагогов проводить мониторинг, определять степень усвоения ребенком образовательной Программы и влияние образовательного процесса, организуемого в дошкольном учреждении, на развитие ребенка.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Куратор </w:t>
            </w:r>
          </w:p>
        </w:tc>
      </w:tr>
      <w:tr w:rsidR="00CA6701" w:rsidRPr="008851A3" w:rsidTr="004F42A6">
        <w:trPr>
          <w:trHeight w:val="2044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Планирование и организация работы по самообразованию. </w:t>
            </w:r>
            <w:proofErr w:type="spellStart"/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Портфолио</w:t>
            </w:r>
            <w:proofErr w:type="spellEnd"/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воспитателя</w:t>
            </w: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Презентация: «Самообразование и </w:t>
            </w:r>
            <w:proofErr w:type="spellStart"/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педагога»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Ориентировать педагогов на постоянное пополнение знаний, овладение передовыми методами и приемами в работе с детьми, оформлении необходимых документов.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CA6701" w:rsidRPr="008851A3" w:rsidTr="004F42A6">
        <w:trPr>
          <w:trHeight w:val="772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Выступление: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«Анализ. Самоанализ организованной образовательной деятельности».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Практическое задание</w:t>
            </w: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Спланировать открытый показ ОД на декабрь с детьми своей группы.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Видео-просмотр открытого занятия с последующим анализом и самоанализом организованной образовательной деятельности.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01" w:rsidRPr="008851A3" w:rsidTr="004F42A6">
        <w:trPr>
          <w:trHeight w:val="781"/>
        </w:trPr>
        <w:tc>
          <w:tcPr>
            <w:tcW w:w="567" w:type="dxa"/>
            <w:vMerge w:val="restart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Практикум</w:t>
            </w:r>
            <w:r w:rsidRPr="00885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«Общение </w:t>
            </w:r>
            <w:r w:rsidRPr="008851A3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педагога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родителей в ДОУ»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Психологическая готовность молодых педагогов к общению с дошкольниками и их родителями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CA6701" w:rsidRPr="008851A3" w:rsidTr="004F42A6">
        <w:trPr>
          <w:trHeight w:val="947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Открытый показ НОД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педагогов в организации образовательной деятельности с детьми дошкольного возраста.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Все педагоги школы, взаимное посещение НОД</w:t>
            </w:r>
          </w:p>
        </w:tc>
      </w:tr>
      <w:tr w:rsidR="00CA6701" w:rsidRPr="008851A3" w:rsidTr="004F42A6">
        <w:trPr>
          <w:cantSplit/>
          <w:trHeight w:val="1050"/>
        </w:trPr>
        <w:tc>
          <w:tcPr>
            <w:tcW w:w="567" w:type="dxa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Консультация:</w:t>
            </w:r>
            <w:r w:rsidRPr="00885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96099">
              <w:rPr>
                <w:rFonts w:ascii="Times New Roman" w:hAnsi="Times New Roman" w:cs="Times New Roman"/>
                <w:sz w:val="20"/>
                <w:szCs w:val="20"/>
              </w:rPr>
              <w:t>«Как нам обустроить предметно-развивающее пространство?»</w:t>
            </w:r>
          </w:p>
          <w:p w:rsidR="00CA6701" w:rsidRPr="008851A3" w:rsidRDefault="00CA6701" w:rsidP="00CA67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1A3">
              <w:rPr>
                <w:rFonts w:ascii="Times New Roman" w:hAnsi="Times New Roman"/>
                <w:sz w:val="20"/>
                <w:szCs w:val="20"/>
              </w:rPr>
              <w:t>«Что такое предметно-развивающее пространство»,</w:t>
            </w:r>
          </w:p>
          <w:p w:rsidR="00CA6701" w:rsidRPr="008851A3" w:rsidRDefault="00CA6701" w:rsidP="00CA67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1A3">
              <w:rPr>
                <w:rFonts w:ascii="Times New Roman" w:hAnsi="Times New Roman"/>
                <w:sz w:val="20"/>
                <w:szCs w:val="20"/>
              </w:rPr>
              <w:t>«Методика организации игрового пространства  в детском саду».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педагогов об особенностях организации предметно-развивающего пространства группы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CA6701" w:rsidRPr="008851A3" w:rsidTr="004F42A6">
        <w:trPr>
          <w:trHeight w:val="1187"/>
        </w:trPr>
        <w:tc>
          <w:tcPr>
            <w:tcW w:w="567" w:type="dxa"/>
            <w:vMerge w:val="restart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Мастер-класс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«Динамические паузы между видами деятельности» 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Обмен опытом педагогов в организации двигательной деятельности детей дошкольного возраста, разнообразии игр.</w:t>
            </w:r>
          </w:p>
        </w:tc>
        <w:tc>
          <w:tcPr>
            <w:tcW w:w="2410" w:type="dxa"/>
          </w:tcPr>
          <w:p w:rsidR="00CA6701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Куратор, </w:t>
            </w:r>
          </w:p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A6701" w:rsidRPr="008851A3" w:rsidTr="004F42A6">
        <w:trPr>
          <w:trHeight w:val="1187"/>
        </w:trPr>
        <w:tc>
          <w:tcPr>
            <w:tcW w:w="567" w:type="dxa"/>
            <w:vMerge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Мастер-класс 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«Формирование элементарных математических представлений у детей дошкольного возраста»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 педагогов в организации познавательной деятельности детей дошкольного возраста. </w:t>
            </w:r>
          </w:p>
        </w:tc>
        <w:tc>
          <w:tcPr>
            <w:tcW w:w="2410" w:type="dxa"/>
          </w:tcPr>
          <w:p w:rsidR="00CA6701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педагоги школы</w:t>
            </w:r>
          </w:p>
        </w:tc>
      </w:tr>
      <w:tr w:rsidR="00CA6701" w:rsidRPr="008851A3" w:rsidTr="004F42A6">
        <w:trPr>
          <w:trHeight w:val="994"/>
        </w:trPr>
        <w:tc>
          <w:tcPr>
            <w:tcW w:w="567" w:type="dxa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Мастер - класс</w:t>
            </w:r>
            <w:r w:rsidRPr="008851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«Нетрадиционные техники рисования» (опыт педагога-наставника)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Познакомить с нетрадиционными техниками рисования, их применением в работе воспитателя.</w:t>
            </w:r>
          </w:p>
        </w:tc>
        <w:tc>
          <w:tcPr>
            <w:tcW w:w="2410" w:type="dxa"/>
          </w:tcPr>
          <w:p w:rsidR="00CA6701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01" w:rsidRPr="008851A3" w:rsidTr="004F42A6">
        <w:trPr>
          <w:cantSplit/>
          <w:trHeight w:val="2231"/>
        </w:trPr>
        <w:tc>
          <w:tcPr>
            <w:tcW w:w="567" w:type="dxa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Практикум: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«Организация подвижной игры» (опыт инструктора по физической культуре)</w:t>
            </w:r>
          </w:p>
          <w:p w:rsidR="00CA6701" w:rsidRPr="008851A3" w:rsidRDefault="00CA6701" w:rsidP="00CA67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1A3">
              <w:rPr>
                <w:rFonts w:ascii="Times New Roman" w:hAnsi="Times New Roman"/>
                <w:sz w:val="20"/>
                <w:szCs w:val="20"/>
              </w:rPr>
              <w:t>Анализ планов, картотек, созданных педагогами.</w:t>
            </w:r>
          </w:p>
          <w:p w:rsidR="00CA6701" w:rsidRPr="008851A3" w:rsidRDefault="00CA6701" w:rsidP="00CA67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1A3">
              <w:rPr>
                <w:rFonts w:ascii="Times New Roman" w:hAnsi="Times New Roman"/>
                <w:sz w:val="20"/>
                <w:szCs w:val="20"/>
              </w:rPr>
              <w:t>Презентация педагогами «Подвижные игры в группе и на улице»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Обмен опытом педагогов в организации двигательной деятельности детей дошкольного возраста, разнообразии подвижных игр.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культуре,</w:t>
            </w:r>
          </w:p>
          <w:p w:rsidR="00CA6701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педагоги школы</w:t>
            </w:r>
          </w:p>
        </w:tc>
      </w:tr>
      <w:tr w:rsidR="00CA6701" w:rsidRPr="008851A3" w:rsidTr="004F42A6">
        <w:trPr>
          <w:cantSplit/>
          <w:trHeight w:val="1636"/>
        </w:trPr>
        <w:tc>
          <w:tcPr>
            <w:tcW w:w="567" w:type="dxa"/>
            <w:textDirection w:val="btLr"/>
          </w:tcPr>
          <w:p w:rsidR="00CA6701" w:rsidRPr="008851A3" w:rsidRDefault="00CA6701" w:rsidP="004F42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261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Рефлексия работы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 Школы молодого педагога. Презентация: «Учиться, всегда пригодиться!»</w:t>
            </w:r>
          </w:p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Анкетирование по определению перспектив на следующий учебный год.</w:t>
            </w:r>
          </w:p>
        </w:tc>
        <w:tc>
          <w:tcPr>
            <w:tcW w:w="3260" w:type="dxa"/>
          </w:tcPr>
          <w:p w:rsidR="00CA6701" w:rsidRPr="008851A3" w:rsidRDefault="00CA6701" w:rsidP="004F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Школы. Определение перспектив на следующий учебный год.</w:t>
            </w:r>
          </w:p>
        </w:tc>
        <w:tc>
          <w:tcPr>
            <w:tcW w:w="2410" w:type="dxa"/>
          </w:tcPr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 xml:space="preserve">тарший воспитатель, </w:t>
            </w:r>
          </w:p>
          <w:p w:rsidR="00CA6701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A3">
              <w:rPr>
                <w:rFonts w:ascii="Times New Roman" w:hAnsi="Times New Roman" w:cs="Times New Roman"/>
                <w:sz w:val="20"/>
                <w:szCs w:val="20"/>
              </w:rPr>
              <w:t>все педагоги школы</w:t>
            </w:r>
          </w:p>
          <w:p w:rsidR="00CA6701" w:rsidRPr="008851A3" w:rsidRDefault="00CA6701" w:rsidP="004F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9D3" w:rsidRDefault="002E39D3"/>
    <w:sectPr w:rsidR="002E39D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465"/>
    <w:multiLevelType w:val="hybridMultilevel"/>
    <w:tmpl w:val="6EA63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A75EA"/>
    <w:multiLevelType w:val="hybridMultilevel"/>
    <w:tmpl w:val="064A8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6701"/>
    <w:rsid w:val="001C3D1B"/>
    <w:rsid w:val="002E39D3"/>
    <w:rsid w:val="00AD201B"/>
    <w:rsid w:val="00BB3233"/>
    <w:rsid w:val="00CA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01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2021-02-04T06:41:00Z</dcterms:created>
  <dcterms:modified xsi:type="dcterms:W3CDTF">2021-02-04T06:47:00Z</dcterms:modified>
</cp:coreProperties>
</file>