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D4" w:rsidRDefault="00D5569F">
      <w:r>
        <w:t xml:space="preserve">На основании приказа </w:t>
      </w:r>
      <w:r w:rsidR="00F30866">
        <w:t xml:space="preserve"> </w:t>
      </w:r>
      <w:r>
        <w:t>Департамента образования мэрии города Ярославля, в целях исполнения плана реализации Концепции развития математического образования в МСО города Ярославля на 2015-2016 учебный год с 4 по 8 апреля 2016 года в детском саду проводится тематическая неделя «В стране Математики»</w:t>
      </w:r>
    </w:p>
    <w:p w:rsidR="00D5569F" w:rsidRDefault="00D5569F">
      <w:r>
        <w:t>Цель</w:t>
      </w:r>
      <w:proofErr w:type="gramStart"/>
      <w:r>
        <w:t xml:space="preserve"> .</w:t>
      </w:r>
      <w:proofErr w:type="gramEnd"/>
      <w:r>
        <w:t xml:space="preserve"> Систематизация работы педагогов ДОУ по математическому образованию дошкольников, создание условий для эффективной реализации задач тематической недели.</w:t>
      </w:r>
    </w:p>
    <w:p w:rsidR="00D5569F" w:rsidRDefault="00D5569F">
      <w:r>
        <w:t>Задачи</w:t>
      </w:r>
    </w:p>
    <w:tbl>
      <w:tblPr>
        <w:tblStyle w:val="a3"/>
        <w:tblW w:w="0" w:type="auto"/>
        <w:tblLook w:val="0480"/>
      </w:tblPr>
      <w:tblGrid>
        <w:gridCol w:w="2235"/>
        <w:gridCol w:w="955"/>
        <w:gridCol w:w="3190"/>
        <w:gridCol w:w="3191"/>
      </w:tblGrid>
      <w:tr w:rsidR="00D5569F" w:rsidTr="005117CF">
        <w:tc>
          <w:tcPr>
            <w:tcW w:w="3190" w:type="dxa"/>
            <w:gridSpan w:val="2"/>
          </w:tcPr>
          <w:p w:rsidR="00D5569F" w:rsidRDefault="00D5569F">
            <w:r>
              <w:t>Педагоги</w:t>
            </w:r>
          </w:p>
        </w:tc>
        <w:tc>
          <w:tcPr>
            <w:tcW w:w="3190" w:type="dxa"/>
          </w:tcPr>
          <w:p w:rsidR="00D5569F" w:rsidRDefault="00D5569F">
            <w:r>
              <w:t xml:space="preserve">Дети </w:t>
            </w:r>
          </w:p>
        </w:tc>
        <w:tc>
          <w:tcPr>
            <w:tcW w:w="3191" w:type="dxa"/>
          </w:tcPr>
          <w:p w:rsidR="00D5569F" w:rsidRDefault="00D5569F">
            <w:r>
              <w:t>Родители</w:t>
            </w:r>
          </w:p>
        </w:tc>
      </w:tr>
      <w:tr w:rsidR="00D5569F" w:rsidTr="005117CF">
        <w:tc>
          <w:tcPr>
            <w:tcW w:w="3190" w:type="dxa"/>
            <w:gridSpan w:val="2"/>
          </w:tcPr>
          <w:p w:rsidR="00D5569F" w:rsidRDefault="00D5569F" w:rsidP="00D5569F">
            <w:r>
              <w:t>1.Повышение профессиональной компетенции педагогов в вопросах организации познавательного развития дошкольников</w:t>
            </w:r>
          </w:p>
        </w:tc>
        <w:tc>
          <w:tcPr>
            <w:tcW w:w="3190" w:type="dxa"/>
          </w:tcPr>
          <w:p w:rsidR="00D5569F" w:rsidRDefault="002372D3" w:rsidP="00D5569F">
            <w:r>
              <w:t>1.Развитие интересов детей, любознательности и познавательной мотивации в сфере математического образования.</w:t>
            </w:r>
          </w:p>
        </w:tc>
        <w:tc>
          <w:tcPr>
            <w:tcW w:w="3191" w:type="dxa"/>
          </w:tcPr>
          <w:p w:rsidR="00D5569F" w:rsidRDefault="002372D3" w:rsidP="00D5569F">
            <w:r>
              <w:t>1.Повышение педагогической грамотности родителей в сфере математического образования дошкольников.</w:t>
            </w:r>
          </w:p>
        </w:tc>
      </w:tr>
      <w:tr w:rsidR="00D5569F" w:rsidTr="005117CF">
        <w:tc>
          <w:tcPr>
            <w:tcW w:w="3190" w:type="dxa"/>
            <w:gridSpan w:val="2"/>
          </w:tcPr>
          <w:p w:rsidR="00D5569F" w:rsidRDefault="00D5569F" w:rsidP="00D5569F">
            <w:r>
              <w:t>2.Внедрение в педагогическую практику разнообразных форм и методов по активизации познавательного развития детей.</w:t>
            </w:r>
          </w:p>
        </w:tc>
        <w:tc>
          <w:tcPr>
            <w:tcW w:w="3190" w:type="dxa"/>
          </w:tcPr>
          <w:p w:rsidR="00D5569F" w:rsidRDefault="002372D3" w:rsidP="00D5569F">
            <w:r>
              <w:t>2.Развитие творческих способностей и умений в практическом применении знаний математики в повседневной жизни.</w:t>
            </w:r>
          </w:p>
        </w:tc>
        <w:tc>
          <w:tcPr>
            <w:tcW w:w="3191" w:type="dxa"/>
          </w:tcPr>
          <w:p w:rsidR="00D5569F" w:rsidRDefault="002372D3" w:rsidP="00D5569F">
            <w:r>
              <w:t>2.Развитие практических навыков родителей</w:t>
            </w:r>
            <w:r w:rsidR="00425BA0">
              <w:t xml:space="preserve"> в вопросах организации познавательной деятельности родителей.</w:t>
            </w:r>
          </w:p>
        </w:tc>
      </w:tr>
      <w:tr w:rsidR="00D5569F" w:rsidTr="005117CF">
        <w:tc>
          <w:tcPr>
            <w:tcW w:w="3190" w:type="dxa"/>
            <w:gridSpan w:val="2"/>
          </w:tcPr>
          <w:p w:rsidR="00D5569F" w:rsidRDefault="005117CF" w:rsidP="00D97195">
            <w:r>
              <w:t xml:space="preserve">3.Выстраивание партнерских </w:t>
            </w:r>
            <w:r w:rsidR="00D676CB">
              <w:t>взаимоотношений с родителями воспитанников</w:t>
            </w:r>
          </w:p>
        </w:tc>
        <w:tc>
          <w:tcPr>
            <w:tcW w:w="3190" w:type="dxa"/>
          </w:tcPr>
          <w:p w:rsidR="00D5569F" w:rsidRDefault="002372D3" w:rsidP="002372D3">
            <w:r>
              <w:t>3.В процессе совместной деятельности  развитие навыков сотрудничества и взаимодействия.</w:t>
            </w:r>
          </w:p>
        </w:tc>
        <w:tc>
          <w:tcPr>
            <w:tcW w:w="3191" w:type="dxa"/>
          </w:tcPr>
          <w:p w:rsidR="00D5569F" w:rsidRDefault="00D5569F" w:rsidP="00D5569F"/>
        </w:tc>
      </w:tr>
      <w:tr w:rsidR="005117CF" w:rsidTr="005117CF">
        <w:trPr>
          <w:trHeight w:val="401"/>
        </w:trPr>
        <w:tc>
          <w:tcPr>
            <w:tcW w:w="2235" w:type="dxa"/>
          </w:tcPr>
          <w:p w:rsidR="005117CF" w:rsidRDefault="005117CF"/>
          <w:p w:rsidR="005117CF" w:rsidRDefault="005117CF"/>
          <w:p w:rsidR="005117CF" w:rsidRDefault="005117CF"/>
          <w:p w:rsidR="005117CF" w:rsidRDefault="005117CF"/>
          <w:p w:rsidR="005117CF" w:rsidRDefault="005117CF"/>
          <w:p w:rsidR="005117CF" w:rsidRDefault="005117CF"/>
          <w:p w:rsidR="005117CF" w:rsidRDefault="005117CF">
            <w:r>
              <w:t>День недели</w:t>
            </w:r>
          </w:p>
        </w:tc>
        <w:tc>
          <w:tcPr>
            <w:tcW w:w="7336" w:type="dxa"/>
            <w:gridSpan w:val="3"/>
          </w:tcPr>
          <w:p w:rsidR="005117CF" w:rsidRDefault="005117CF"/>
          <w:p w:rsidR="005117CF" w:rsidRDefault="005117CF"/>
          <w:p w:rsidR="005117CF" w:rsidRDefault="005117CF"/>
          <w:p w:rsidR="005117CF" w:rsidRDefault="005117CF"/>
          <w:p w:rsidR="005117CF" w:rsidRDefault="005117CF"/>
          <w:p w:rsidR="005117CF" w:rsidRDefault="005117CF"/>
          <w:p w:rsidR="005117CF" w:rsidRDefault="005117CF">
            <w:r>
              <w:t>Мероприятие</w:t>
            </w:r>
          </w:p>
        </w:tc>
      </w:tr>
      <w:tr w:rsidR="005117CF" w:rsidTr="005117CF">
        <w:tc>
          <w:tcPr>
            <w:tcW w:w="2235" w:type="dxa"/>
          </w:tcPr>
          <w:p w:rsidR="005117CF" w:rsidRDefault="005117CF">
            <w:r>
              <w:t>Понедельник</w:t>
            </w:r>
          </w:p>
        </w:tc>
        <w:tc>
          <w:tcPr>
            <w:tcW w:w="7336" w:type="dxa"/>
            <w:gridSpan w:val="3"/>
          </w:tcPr>
          <w:p w:rsidR="005117CF" w:rsidRDefault="005117CF">
            <w:r>
              <w:t>Обзор методической литературы. Выставка игр и пособий по математике.</w:t>
            </w:r>
          </w:p>
          <w:p w:rsidR="005117CF" w:rsidRDefault="005117CF">
            <w:r>
              <w:t>Проект «Математика вокруг нас» - младший и средний возраст.</w:t>
            </w:r>
          </w:p>
          <w:p w:rsidR="005117CF" w:rsidRDefault="005117CF"/>
        </w:tc>
      </w:tr>
      <w:tr w:rsidR="005117CF" w:rsidTr="005117CF">
        <w:tc>
          <w:tcPr>
            <w:tcW w:w="2235" w:type="dxa"/>
          </w:tcPr>
          <w:p w:rsidR="005117CF" w:rsidRDefault="005117CF">
            <w:r>
              <w:t>Вторник</w:t>
            </w:r>
          </w:p>
        </w:tc>
        <w:tc>
          <w:tcPr>
            <w:tcW w:w="7336" w:type="dxa"/>
            <w:gridSpan w:val="3"/>
          </w:tcPr>
          <w:p w:rsidR="005117CF" w:rsidRDefault="005117CF">
            <w:r>
              <w:t>Развлечение «Геометрические фигуры на физкультуре»- интеграция образовательных областей «Физическое развитие». «Познавательное развитие» (подготовительная группа)</w:t>
            </w:r>
          </w:p>
        </w:tc>
      </w:tr>
      <w:tr w:rsidR="005117CF" w:rsidTr="005117CF">
        <w:tc>
          <w:tcPr>
            <w:tcW w:w="2235" w:type="dxa"/>
          </w:tcPr>
          <w:p w:rsidR="005117CF" w:rsidRDefault="005117CF">
            <w:r>
              <w:t>Среда</w:t>
            </w:r>
          </w:p>
        </w:tc>
        <w:tc>
          <w:tcPr>
            <w:tcW w:w="7336" w:type="dxa"/>
            <w:gridSpan w:val="3"/>
          </w:tcPr>
          <w:p w:rsidR="005117CF" w:rsidRDefault="005117CF">
            <w:r>
              <w:t>Математический праздник в старшей группе «Буратино в стране Математики»</w:t>
            </w:r>
          </w:p>
        </w:tc>
      </w:tr>
      <w:tr w:rsidR="005117CF" w:rsidTr="005117CF">
        <w:tc>
          <w:tcPr>
            <w:tcW w:w="2235" w:type="dxa"/>
          </w:tcPr>
          <w:p w:rsidR="005117CF" w:rsidRDefault="005117CF">
            <w:r>
              <w:t>Четверг</w:t>
            </w:r>
          </w:p>
        </w:tc>
        <w:tc>
          <w:tcPr>
            <w:tcW w:w="7336" w:type="dxa"/>
            <w:gridSpan w:val="3"/>
          </w:tcPr>
          <w:p w:rsidR="005117CF" w:rsidRDefault="005117CF">
            <w:r>
              <w:t>Турнир  «Шашки» в старшей и подготовительной группе.</w:t>
            </w:r>
          </w:p>
          <w:p w:rsidR="005117CF" w:rsidRDefault="005117CF" w:rsidP="005117CF">
            <w:r>
              <w:t>Практикум для родителей «Математические игры».</w:t>
            </w:r>
          </w:p>
        </w:tc>
      </w:tr>
      <w:tr w:rsidR="005117CF" w:rsidTr="005117CF">
        <w:tc>
          <w:tcPr>
            <w:tcW w:w="2235" w:type="dxa"/>
          </w:tcPr>
          <w:p w:rsidR="005117CF" w:rsidRDefault="005117CF">
            <w:r>
              <w:t>Пятница</w:t>
            </w:r>
          </w:p>
        </w:tc>
        <w:tc>
          <w:tcPr>
            <w:tcW w:w="7336" w:type="dxa"/>
            <w:gridSpan w:val="3"/>
          </w:tcPr>
          <w:p w:rsidR="005117CF" w:rsidRDefault="005117CF">
            <w:r>
              <w:t>Младшая и средняя группы «Путешествие на математическом поезде»- совместное развлечение.</w:t>
            </w:r>
          </w:p>
          <w:p w:rsidR="005117CF" w:rsidRDefault="005117CF"/>
        </w:tc>
      </w:tr>
    </w:tbl>
    <w:p w:rsidR="00D5569F" w:rsidRDefault="00D5569F"/>
    <w:sectPr w:rsidR="00D5569F" w:rsidSect="007E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69F"/>
    <w:rsid w:val="0006694D"/>
    <w:rsid w:val="002372D3"/>
    <w:rsid w:val="00425BA0"/>
    <w:rsid w:val="005117CF"/>
    <w:rsid w:val="007E4BD4"/>
    <w:rsid w:val="00BA3ED7"/>
    <w:rsid w:val="00D5569F"/>
    <w:rsid w:val="00D676CB"/>
    <w:rsid w:val="00D97195"/>
    <w:rsid w:val="00F3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2016-04-08T13:05:00Z</dcterms:created>
  <dcterms:modified xsi:type="dcterms:W3CDTF">2016-04-09T14:22:00Z</dcterms:modified>
</cp:coreProperties>
</file>