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1E" w:rsidRPr="0002112A" w:rsidRDefault="0003001E" w:rsidP="0003001E">
      <w:pPr>
        <w:spacing w:line="21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03001E" w:rsidRPr="0003001E" w:rsidRDefault="0003001E" w:rsidP="0003001E">
      <w:pPr>
        <w:pStyle w:val="ab"/>
        <w:spacing w:before="0" w:beforeAutospacing="0" w:after="0" w:afterAutospacing="0" w:line="202" w:lineRule="atLeast"/>
        <w:ind w:right="60"/>
        <w:jc w:val="center"/>
        <w:textAlignment w:val="baseline"/>
      </w:pPr>
      <w:r w:rsidRPr="0003001E">
        <w:rPr>
          <w:rStyle w:val="aa"/>
          <w:bCs/>
          <w:bdr w:val="none" w:sz="0" w:space="0" w:color="auto" w:frame="1"/>
        </w:rPr>
        <w:t>Перспективы развития системы дошкольного образования в рамках федеральных</w:t>
      </w:r>
      <w:r w:rsidRPr="0003001E">
        <w:rPr>
          <w:rStyle w:val="apple-converted-space"/>
          <w:b/>
          <w:bCs/>
          <w:bdr w:val="none" w:sz="0" w:space="0" w:color="auto" w:frame="1"/>
        </w:rPr>
        <w:t> </w:t>
      </w:r>
      <w:r w:rsidRPr="0003001E">
        <w:rPr>
          <w:rStyle w:val="aa"/>
          <w:bCs/>
          <w:bdr w:val="none" w:sz="0" w:space="0" w:color="auto" w:frame="1"/>
        </w:rPr>
        <w:t>государственных стандартов</w:t>
      </w:r>
    </w:p>
    <w:p w:rsidR="0003001E" w:rsidRPr="0003001E" w:rsidRDefault="0003001E" w:rsidP="0003001E">
      <w:pPr>
        <w:spacing w:line="219" w:lineRule="atLeast"/>
        <w:jc w:val="center"/>
        <w:textAlignment w:val="baseline"/>
        <w:rPr>
          <w:color w:val="000000"/>
        </w:rPr>
      </w:pPr>
      <w:r w:rsidRPr="0003001E">
        <w:rPr>
          <w:color w:val="000000"/>
        </w:rPr>
        <w:t> </w:t>
      </w:r>
    </w:p>
    <w:p w:rsidR="0003001E" w:rsidRPr="0003001E" w:rsidRDefault="0003001E" w:rsidP="0003001E">
      <w:pPr>
        <w:spacing w:line="219" w:lineRule="atLeast"/>
        <w:ind w:firstLine="708"/>
        <w:textAlignment w:val="baseline"/>
        <w:rPr>
          <w:color w:val="000000"/>
        </w:rPr>
      </w:pPr>
      <w:r w:rsidRPr="0003001E">
        <w:rPr>
          <w:color w:val="000000"/>
          <w:bdr w:val="none" w:sz="0" w:space="0" w:color="auto" w:frame="1"/>
        </w:rPr>
        <w:t>Сегодня в обществе идет становление новой системы  дошкольного образования. Приняты новые документы, регламентирующие деятельность ДОУ.</w:t>
      </w:r>
    </w:p>
    <w:p w:rsidR="0003001E" w:rsidRPr="0003001E" w:rsidRDefault="0003001E" w:rsidP="0003001E">
      <w:pPr>
        <w:spacing w:line="219" w:lineRule="atLeast"/>
        <w:textAlignment w:val="baseline"/>
        <w:rPr>
          <w:color w:val="000000"/>
        </w:rPr>
      </w:pPr>
      <w:r w:rsidRPr="0003001E">
        <w:rPr>
          <w:color w:val="000000"/>
          <w:bdr w:val="none" w:sz="0" w:space="0" w:color="auto" w:frame="1"/>
        </w:rPr>
        <w:t>1 сентября  2013 г. вступил в силу федеральный закон "Об образовании в Российской федерации" № 273-ФЗ, а так же Совет Министерства образования и науки РФ утвердил федеральный государственный стандарт дошкольного образования.</w:t>
      </w:r>
    </w:p>
    <w:p w:rsidR="0003001E" w:rsidRPr="0003001E" w:rsidRDefault="0003001E" w:rsidP="0003001E">
      <w:pPr>
        <w:pStyle w:val="ab"/>
        <w:spacing w:before="0" w:beforeAutospacing="0" w:after="0" w:afterAutospacing="0" w:line="202" w:lineRule="atLeast"/>
        <w:ind w:right="60" w:firstLine="708"/>
        <w:jc w:val="both"/>
        <w:textAlignment w:val="baseline"/>
        <w:rPr>
          <w:color w:val="000000"/>
        </w:rPr>
      </w:pPr>
      <w:r w:rsidRPr="0003001E">
        <w:rPr>
          <w:color w:val="000000"/>
          <w:bdr w:val="none" w:sz="0" w:space="0" w:color="auto" w:frame="1"/>
        </w:rPr>
        <w:t xml:space="preserve">В соответствии  с новым законом "Об образовании" дошкольное образование впервые стало самостоятельным уровне общего образования.   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03001E">
        <w:rPr>
          <w:color w:val="000000"/>
          <w:bdr w:val="none" w:sz="0" w:space="0" w:color="auto" w:frame="1"/>
        </w:rPr>
        <w:t>директора Федерального института развития образования Александра</w:t>
      </w:r>
      <w:proofErr w:type="gramEnd"/>
      <w:r w:rsidRPr="0003001E">
        <w:rPr>
          <w:color w:val="000000"/>
          <w:bdr w:val="none" w:sz="0" w:space="0" w:color="auto" w:frame="1"/>
        </w:rPr>
        <w:t xml:space="preserve"> </w:t>
      </w:r>
      <w:proofErr w:type="spellStart"/>
      <w:r w:rsidRPr="0003001E">
        <w:rPr>
          <w:color w:val="000000"/>
          <w:bdr w:val="none" w:sz="0" w:space="0" w:color="auto" w:frame="1"/>
        </w:rPr>
        <w:t>Асмолова</w:t>
      </w:r>
      <w:proofErr w:type="spellEnd"/>
      <w:r w:rsidRPr="0003001E">
        <w:rPr>
          <w:color w:val="000000"/>
          <w:bdr w:val="none" w:sz="0" w:space="0" w:color="auto" w:frame="1"/>
        </w:rPr>
        <w:t>.</w:t>
      </w:r>
    </w:p>
    <w:p w:rsidR="0003001E" w:rsidRPr="0003001E" w:rsidRDefault="0003001E" w:rsidP="0003001E">
      <w:pPr>
        <w:pStyle w:val="ab"/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</w:rPr>
      </w:pPr>
      <w:r w:rsidRPr="0003001E">
        <w:rPr>
          <w:rStyle w:val="a8"/>
          <w:color w:val="000000"/>
          <w:bdr w:val="none" w:sz="0" w:space="0" w:color="auto" w:frame="1"/>
        </w:rPr>
        <w:t xml:space="preserve">Как рассказал </w:t>
      </w:r>
      <w:proofErr w:type="spellStart"/>
      <w:r w:rsidRPr="0003001E">
        <w:rPr>
          <w:rStyle w:val="a8"/>
          <w:color w:val="000000"/>
          <w:bdr w:val="none" w:sz="0" w:space="0" w:color="auto" w:frame="1"/>
        </w:rPr>
        <w:t>А.Асмолов</w:t>
      </w:r>
      <w:proofErr w:type="spellEnd"/>
      <w:r w:rsidRPr="0003001E">
        <w:rPr>
          <w:rStyle w:val="a8"/>
          <w:color w:val="000000"/>
          <w:bdr w:val="none" w:sz="0" w:space="0" w:color="auto" w:frame="1"/>
        </w:rPr>
        <w:t>,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</w:t>
      </w:r>
      <w:r w:rsidRPr="0003001E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03001E">
        <w:rPr>
          <w:rStyle w:val="aa"/>
          <w:bCs/>
          <w:i/>
          <w:iCs/>
          <w:color w:val="000000"/>
          <w:bdr w:val="none" w:sz="0" w:space="0" w:color="auto" w:frame="1"/>
        </w:rPr>
        <w:t>детство является самоценным этапом, а не только подготовкой к школе</w:t>
      </w:r>
      <w:r w:rsidRPr="0003001E">
        <w:rPr>
          <w:rStyle w:val="a8"/>
          <w:color w:val="000000"/>
          <w:bdr w:val="none" w:sz="0" w:space="0" w:color="auto" w:frame="1"/>
        </w:rPr>
        <w:t>; образование выступает как институт социализации и индивидуализации и не сводится к сфере услуг.</w:t>
      </w:r>
    </w:p>
    <w:p w:rsidR="0003001E" w:rsidRPr="0003001E" w:rsidRDefault="0003001E" w:rsidP="0003001E">
      <w:pPr>
        <w:pStyle w:val="ab"/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</w:rPr>
      </w:pPr>
      <w:r w:rsidRPr="0003001E">
        <w:rPr>
          <w:rStyle w:val="aa"/>
          <w:bCs/>
          <w:color w:val="000000"/>
          <w:bdr w:val="none" w:sz="0" w:space="0" w:color="auto" w:frame="1"/>
        </w:rPr>
        <w:t>Ключевой принцип стандарта</w:t>
      </w:r>
      <w:r w:rsidRPr="0003001E">
        <w:rPr>
          <w:rStyle w:val="apple-converted-space"/>
          <w:color w:val="000000"/>
          <w:bdr w:val="none" w:sz="0" w:space="0" w:color="auto" w:frame="1"/>
        </w:rPr>
        <w:t> </w:t>
      </w:r>
      <w:r w:rsidRPr="0003001E">
        <w:rPr>
          <w:color w:val="000000"/>
          <w:bdr w:val="none" w:sz="0" w:space="0" w:color="auto" w:frame="1"/>
        </w:rPr>
        <w:t xml:space="preserve">– поддержка разнообразия ребёнка и, соответственно, переход от диагностики отбора к диагностике развития.  Центральная </w:t>
      </w:r>
      <w:proofErr w:type="spellStart"/>
      <w:r w:rsidRPr="0003001E">
        <w:rPr>
          <w:color w:val="000000"/>
          <w:bdr w:val="none" w:sz="0" w:space="0" w:color="auto" w:frame="1"/>
        </w:rPr>
        <w:t>психодидактическая</w:t>
      </w:r>
      <w:proofErr w:type="spellEnd"/>
      <w:r w:rsidRPr="0003001E">
        <w:rPr>
          <w:color w:val="000000"/>
          <w:bdr w:val="none" w:sz="0" w:space="0" w:color="auto" w:frame="1"/>
        </w:rPr>
        <w:t xml:space="preserve"> технология стандарта – это развивающее взаимодействие ребёнка </w:t>
      </w:r>
      <w:proofErr w:type="gramStart"/>
      <w:r w:rsidRPr="0003001E">
        <w:rPr>
          <w:color w:val="000000"/>
          <w:bdr w:val="none" w:sz="0" w:space="0" w:color="auto" w:frame="1"/>
        </w:rPr>
        <w:t>со</w:t>
      </w:r>
      <w:proofErr w:type="gramEnd"/>
      <w:r w:rsidRPr="0003001E">
        <w:rPr>
          <w:color w:val="000000"/>
          <w:bdr w:val="none" w:sz="0" w:space="0" w:color="auto" w:frame="1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игры".</w:t>
      </w:r>
    </w:p>
    <w:p w:rsidR="0003001E" w:rsidRPr="0003001E" w:rsidRDefault="0003001E" w:rsidP="0003001E">
      <w:pPr>
        <w:pStyle w:val="ab"/>
        <w:spacing w:before="0" w:beforeAutospacing="0" w:after="0" w:afterAutospacing="0" w:line="202" w:lineRule="atLeast"/>
        <w:ind w:right="60"/>
        <w:jc w:val="both"/>
        <w:textAlignment w:val="baseline"/>
        <w:rPr>
          <w:color w:val="000000"/>
        </w:rPr>
      </w:pPr>
      <w:r w:rsidRPr="0003001E">
        <w:rPr>
          <w:color w:val="000000"/>
          <w:bdr w:val="none" w:sz="0" w:space="0" w:color="auto" w:frame="1"/>
        </w:rPr>
        <w:t xml:space="preserve">Образовательные организации дошкольного образования будут самостоятельно </w:t>
      </w:r>
      <w:proofErr w:type="gramStart"/>
      <w:r w:rsidRPr="0003001E">
        <w:rPr>
          <w:color w:val="000000"/>
          <w:bdr w:val="none" w:sz="0" w:space="0" w:color="auto" w:frame="1"/>
        </w:rPr>
        <w:t>разрабатывать</w:t>
      </w:r>
      <w:proofErr w:type="gramEnd"/>
      <w:r w:rsidRPr="0003001E">
        <w:rPr>
          <w:color w:val="000000"/>
          <w:bdr w:val="none" w:sz="0" w:space="0" w:color="auto" w:frame="1"/>
        </w:rPr>
        <w:t xml:space="preserve"> и утверждать свои основные образовательные программы на основе ФГОС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   </w:t>
      </w:r>
      <w:proofErr w:type="gramStart"/>
      <w:r w:rsidRPr="0003001E">
        <w:rPr>
          <w:color w:val="000000"/>
          <w:bdr w:val="none" w:sz="0" w:space="0" w:color="auto" w:frame="1"/>
        </w:rPr>
        <w:t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03001E" w:rsidRPr="0003001E" w:rsidRDefault="0003001E" w:rsidP="0003001E">
      <w:pPr>
        <w:pStyle w:val="ab"/>
        <w:spacing w:before="0" w:beforeAutospacing="0" w:after="0" w:afterAutospacing="0" w:line="202" w:lineRule="atLeast"/>
        <w:ind w:right="60"/>
        <w:jc w:val="both"/>
        <w:textAlignment w:val="baseline"/>
      </w:pPr>
      <w:r w:rsidRPr="0003001E">
        <w:rPr>
          <w:rStyle w:val="aa"/>
          <w:bCs/>
          <w:bdr w:val="none" w:sz="0" w:space="0" w:color="auto" w:frame="1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03001E">
        <w:rPr>
          <w:rStyle w:val="aa"/>
          <w:bCs/>
          <w:bdr w:val="none" w:sz="0" w:space="0" w:color="auto" w:frame="1"/>
        </w:rPr>
        <w:t>соответствия</w:t>
      </w:r>
      <w:proofErr w:type="gramEnd"/>
      <w:r w:rsidRPr="0003001E">
        <w:rPr>
          <w:rStyle w:val="aa"/>
          <w:bCs/>
          <w:bdr w:val="none" w:sz="0" w:space="0" w:color="auto" w:frame="1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3001E" w:rsidRPr="0003001E" w:rsidRDefault="0003001E" w:rsidP="0003001E">
      <w:pPr>
        <w:spacing w:line="219" w:lineRule="atLeast"/>
        <w:textAlignment w:val="baseline"/>
      </w:pPr>
      <w:r w:rsidRPr="0003001E">
        <w:t> </w:t>
      </w:r>
    </w:p>
    <w:p w:rsidR="0003001E" w:rsidRPr="0003001E" w:rsidRDefault="0003001E" w:rsidP="0003001E">
      <w:pPr>
        <w:spacing w:line="219" w:lineRule="atLeast"/>
        <w:jc w:val="center"/>
        <w:textAlignment w:val="baseline"/>
      </w:pPr>
      <w:r w:rsidRPr="0003001E">
        <w:rPr>
          <w:rStyle w:val="aa"/>
          <w:bCs/>
          <w:bdr w:val="none" w:sz="0" w:space="0" w:color="auto" w:frame="1"/>
        </w:rPr>
        <w:t>Основой содержания дошкольного образования являются следующие</w:t>
      </w:r>
    </w:p>
    <w:p w:rsidR="0003001E" w:rsidRPr="0003001E" w:rsidRDefault="0003001E" w:rsidP="0003001E">
      <w:pPr>
        <w:spacing w:line="219" w:lineRule="atLeast"/>
        <w:jc w:val="center"/>
        <w:textAlignment w:val="baseline"/>
      </w:pPr>
      <w:r w:rsidRPr="0003001E">
        <w:rPr>
          <w:bdr w:val="none" w:sz="0" w:space="0" w:color="auto" w:frame="1"/>
        </w:rPr>
        <w:t>образовательные области, соответствующие основным линиям развития ребенка:  </w:t>
      </w:r>
    </w:p>
    <w:p w:rsidR="0003001E" w:rsidRPr="0003001E" w:rsidRDefault="0003001E" w:rsidP="0003001E">
      <w:pPr>
        <w:spacing w:line="219" w:lineRule="atLeast"/>
        <w:jc w:val="center"/>
        <w:textAlignment w:val="baseline"/>
      </w:pPr>
      <w:r w:rsidRPr="0003001E">
        <w:rPr>
          <w:bdr w:val="none" w:sz="0" w:space="0" w:color="auto" w:frame="1"/>
        </w:rPr>
        <w:t> </w:t>
      </w:r>
    </w:p>
    <w:p w:rsidR="0003001E" w:rsidRPr="0003001E" w:rsidRDefault="0003001E" w:rsidP="0003001E">
      <w:pPr>
        <w:spacing w:line="219" w:lineRule="atLeast"/>
        <w:textAlignment w:val="baseline"/>
      </w:pPr>
      <w:r w:rsidRPr="0003001E">
        <w:rPr>
          <w:rStyle w:val="aa"/>
          <w:bCs/>
          <w:bdr w:val="none" w:sz="0" w:space="0" w:color="auto" w:frame="1"/>
        </w:rPr>
        <w:t>1. Социально-коммуникативное развитие</w:t>
      </w:r>
      <w:r w:rsidRPr="0003001E">
        <w:t> </w:t>
      </w:r>
    </w:p>
    <w:p w:rsidR="0003001E" w:rsidRPr="0003001E" w:rsidRDefault="0003001E" w:rsidP="0003001E">
      <w:pPr>
        <w:spacing w:line="219" w:lineRule="atLeast"/>
        <w:textAlignment w:val="baseline"/>
      </w:pPr>
      <w:r w:rsidRPr="0003001E">
        <w:rPr>
          <w:rStyle w:val="aa"/>
          <w:bCs/>
          <w:bdr w:val="none" w:sz="0" w:space="0" w:color="auto" w:frame="1"/>
        </w:rPr>
        <w:t>2. Познавательное развитие;</w:t>
      </w:r>
      <w:r w:rsidRPr="0003001E">
        <w:t> </w:t>
      </w:r>
    </w:p>
    <w:p w:rsidR="0003001E" w:rsidRPr="0003001E" w:rsidRDefault="0003001E" w:rsidP="0003001E">
      <w:pPr>
        <w:spacing w:line="219" w:lineRule="atLeast"/>
        <w:jc w:val="both"/>
        <w:textAlignment w:val="baseline"/>
      </w:pPr>
      <w:r w:rsidRPr="0003001E">
        <w:rPr>
          <w:rStyle w:val="aa"/>
          <w:bCs/>
          <w:bdr w:val="none" w:sz="0" w:space="0" w:color="auto" w:frame="1"/>
        </w:rPr>
        <w:t>3. Речевое развитие</w:t>
      </w:r>
      <w:r w:rsidRPr="0003001E">
        <w:t> </w:t>
      </w:r>
    </w:p>
    <w:p w:rsidR="0003001E" w:rsidRPr="0003001E" w:rsidRDefault="0003001E" w:rsidP="0003001E">
      <w:pPr>
        <w:spacing w:line="219" w:lineRule="atLeast"/>
        <w:textAlignment w:val="baseline"/>
      </w:pPr>
      <w:r w:rsidRPr="0003001E">
        <w:rPr>
          <w:rStyle w:val="aa"/>
          <w:bCs/>
          <w:bdr w:val="none" w:sz="0" w:space="0" w:color="auto" w:frame="1"/>
        </w:rPr>
        <w:t>4. Художественно-эстетическое развитие</w:t>
      </w:r>
    </w:p>
    <w:p w:rsidR="0003001E" w:rsidRPr="0003001E" w:rsidRDefault="0003001E" w:rsidP="0003001E">
      <w:pPr>
        <w:spacing w:line="219" w:lineRule="atLeast"/>
        <w:textAlignment w:val="baseline"/>
      </w:pPr>
      <w:r w:rsidRPr="0003001E">
        <w:rPr>
          <w:rStyle w:val="aa"/>
          <w:bCs/>
          <w:bdr w:val="none" w:sz="0" w:space="0" w:color="auto" w:frame="1"/>
        </w:rPr>
        <w:t>5. Физическое развитие</w:t>
      </w:r>
    </w:p>
    <w:p w:rsidR="0003001E" w:rsidRPr="0003001E" w:rsidRDefault="0003001E" w:rsidP="0003001E"/>
    <w:sectPr w:rsidR="0003001E" w:rsidRPr="0003001E" w:rsidSect="000300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1E"/>
    <w:rsid w:val="0003001E"/>
    <w:rsid w:val="00250F9D"/>
    <w:rsid w:val="005F73FB"/>
    <w:rsid w:val="007B033A"/>
    <w:rsid w:val="00A423B6"/>
    <w:rsid w:val="00C13344"/>
    <w:rsid w:val="00C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3FB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F73FB"/>
    <w:pPr>
      <w:keepNext/>
      <w:spacing w:before="960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5F73FB"/>
    <w:pPr>
      <w:keepNext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5F73FB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F73FB"/>
    <w:pPr>
      <w:keepNext/>
      <w:tabs>
        <w:tab w:val="left" w:pos="7371"/>
      </w:tabs>
      <w:ind w:firstLine="851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FB"/>
    <w:rPr>
      <w:b/>
      <w:sz w:val="40"/>
    </w:rPr>
  </w:style>
  <w:style w:type="character" w:customStyle="1" w:styleId="20">
    <w:name w:val="Заголовок 2 Знак"/>
    <w:basedOn w:val="a0"/>
    <w:link w:val="2"/>
    <w:rsid w:val="005F73FB"/>
    <w:rPr>
      <w:sz w:val="26"/>
    </w:rPr>
  </w:style>
  <w:style w:type="character" w:customStyle="1" w:styleId="30">
    <w:name w:val="Заголовок 3 Знак"/>
    <w:basedOn w:val="a0"/>
    <w:link w:val="3"/>
    <w:rsid w:val="005F73FB"/>
    <w:rPr>
      <w:sz w:val="26"/>
    </w:rPr>
  </w:style>
  <w:style w:type="character" w:customStyle="1" w:styleId="40">
    <w:name w:val="Заголовок 4 Знак"/>
    <w:basedOn w:val="a0"/>
    <w:link w:val="4"/>
    <w:rsid w:val="005F73FB"/>
    <w:rPr>
      <w:sz w:val="26"/>
    </w:rPr>
  </w:style>
  <w:style w:type="character" w:customStyle="1" w:styleId="50">
    <w:name w:val="Заголовок 5 Знак"/>
    <w:basedOn w:val="a0"/>
    <w:link w:val="5"/>
    <w:rsid w:val="005F73FB"/>
    <w:rPr>
      <w:sz w:val="26"/>
    </w:rPr>
  </w:style>
  <w:style w:type="paragraph" w:styleId="a3">
    <w:name w:val="caption"/>
    <w:basedOn w:val="a"/>
    <w:next w:val="a"/>
    <w:qFormat/>
    <w:rsid w:val="005F73FB"/>
    <w:pPr>
      <w:ind w:firstLine="851"/>
    </w:pPr>
    <w:rPr>
      <w:sz w:val="26"/>
      <w:szCs w:val="20"/>
    </w:rPr>
  </w:style>
  <w:style w:type="paragraph" w:styleId="a4">
    <w:name w:val="Title"/>
    <w:basedOn w:val="a"/>
    <w:link w:val="a5"/>
    <w:qFormat/>
    <w:rsid w:val="005F73FB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5">
    <w:name w:val="Название Знак"/>
    <w:basedOn w:val="a0"/>
    <w:link w:val="a4"/>
    <w:rsid w:val="005F73FB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F73F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5F73FB"/>
    <w:rPr>
      <w:b/>
      <w:snapToGrid w:val="0"/>
      <w:sz w:val="32"/>
      <w:lang w:val="en-US"/>
    </w:rPr>
  </w:style>
  <w:style w:type="character" w:styleId="a8">
    <w:name w:val="Emphasis"/>
    <w:basedOn w:val="a0"/>
    <w:uiPriority w:val="99"/>
    <w:qFormat/>
    <w:rsid w:val="005F73FB"/>
    <w:rPr>
      <w:i/>
      <w:iCs/>
    </w:rPr>
  </w:style>
  <w:style w:type="paragraph" w:styleId="a9">
    <w:name w:val="List Paragraph"/>
    <w:basedOn w:val="a"/>
    <w:uiPriority w:val="99"/>
    <w:qFormat/>
    <w:rsid w:val="005F7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99"/>
    <w:qFormat/>
    <w:rsid w:val="0003001E"/>
    <w:rPr>
      <w:rFonts w:cs="Times New Roman"/>
      <w:b/>
    </w:rPr>
  </w:style>
  <w:style w:type="paragraph" w:styleId="ab">
    <w:name w:val="Normal (Web)"/>
    <w:basedOn w:val="a"/>
    <w:uiPriority w:val="99"/>
    <w:rsid w:val="00030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300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2014-11-18T08:10:00Z</dcterms:created>
  <dcterms:modified xsi:type="dcterms:W3CDTF">2014-11-18T08:14:00Z</dcterms:modified>
</cp:coreProperties>
</file>