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466"/>
      </w:tblGrid>
      <w:tr w:rsidR="00B95CCB" w:rsidRPr="00B95CCB" w:rsidTr="00B95CCB">
        <w:trPr>
          <w:tblCellSpacing w:w="0" w:type="dxa"/>
        </w:trPr>
        <w:tc>
          <w:tcPr>
            <w:tcW w:w="0" w:type="auto"/>
            <w:vAlign w:val="center"/>
            <w:hideMark/>
          </w:tcPr>
          <w:p w:rsidR="00B95CCB" w:rsidRPr="005525EC" w:rsidRDefault="00B95CCB" w:rsidP="00B95CCB">
            <w:pPr>
              <w:spacing w:after="0" w:line="240" w:lineRule="auto"/>
              <w:ind w:firstLine="709"/>
              <w:jc w:val="center"/>
              <w:outlineLvl w:val="1"/>
              <w:rPr>
                <w:rFonts w:ascii="Arial Black" w:eastAsia="Times New Roman" w:hAnsi="Arial Black" w:cs="Times New Roman"/>
                <w:b/>
                <w:bCs/>
                <w:color w:val="3A4029"/>
                <w:kern w:val="36"/>
                <w:sz w:val="36"/>
                <w:szCs w:val="36"/>
                <w:lang w:eastAsia="ru-RU"/>
              </w:rPr>
            </w:pPr>
            <w:r w:rsidRPr="005525EC">
              <w:rPr>
                <w:rFonts w:ascii="Arial Black" w:eastAsia="Times New Roman" w:hAnsi="Arial Black" w:cs="Times New Roman"/>
                <w:b/>
                <w:bCs/>
                <w:color w:val="FF0000"/>
                <w:kern w:val="36"/>
                <w:sz w:val="36"/>
                <w:szCs w:val="36"/>
                <w:lang w:eastAsia="ru-RU"/>
              </w:rPr>
              <w:t>Личная гигиена детей дошкольного возраста</w:t>
            </w:r>
          </w:p>
        </w:tc>
      </w:tr>
      <w:tr w:rsidR="00B95CCB" w:rsidRPr="005525EC" w:rsidTr="00B95CCB">
        <w:trPr>
          <w:tblCellSpacing w:w="0" w:type="dxa"/>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10466"/>
            </w:tblGrid>
            <w:tr w:rsidR="00B95CCB" w:rsidRPr="005525EC">
              <w:trPr>
                <w:tblCellSpacing w:w="0" w:type="dxa"/>
              </w:trPr>
              <w:tc>
                <w:tcPr>
                  <w:tcW w:w="0" w:type="auto"/>
                  <w:shd w:val="clear" w:color="auto" w:fill="FFFFFF"/>
                  <w:vAlign w:val="center"/>
                  <w:hideMark/>
                </w:tcPr>
                <w:p w:rsid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Общеизвестно, что здоровье человека закладывается в детстве. Организм ребенка очень пластичен, он гораздо чувствительнее к воздействиям внешней среды, чем организм взрослого; и от того, каковы эти воздействия — благоприятные или нет, зависит, как сложится его здоровье. Большое значение в охране и укреплении здоровья ребенка принадлежит его гигиеническому обучению и воспитанию.</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br/>
                  </w:r>
                  <w:r w:rsidRPr="005525EC">
                    <w:rPr>
                      <w:rFonts w:ascii="Arial" w:eastAsia="Times New Roman" w:hAnsi="Arial" w:cs="Arial"/>
                      <w:b/>
                      <w:bCs/>
                      <w:color w:val="FF0000"/>
                      <w:lang w:eastAsia="ru-RU"/>
                    </w:rPr>
                    <w:t>Гигиеническое воспитание </w:t>
                  </w:r>
                  <w:r w:rsidRPr="005525EC">
                    <w:rPr>
                      <w:rFonts w:ascii="Arial" w:eastAsia="Times New Roman" w:hAnsi="Arial" w:cs="Arial"/>
                      <w:lang w:eastAsia="ru-RU"/>
                    </w:rPr>
                    <w:t>—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 Это кровное дело родителей, тем более что грань отделяющая навыки гигиенического поведения от элементарных правил общежития, настолько неопределенна, что ее можно считать несуществующей.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Большое значение в профилактике различных заболеваний принадлежит личной гигиене. Личная гигиена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5525EC">
                    <w:rPr>
                      <w:rFonts w:ascii="Arial" w:eastAsia="Times New Roman" w:hAnsi="Arial" w:cs="Arial"/>
                      <w:lang w:eastAsia="ru-RU"/>
                    </w:rPr>
                    <w:t>которых</w:t>
                  </w:r>
                  <w:proofErr w:type="gramEnd"/>
                  <w:r w:rsidRPr="005525EC">
                    <w:rPr>
                      <w:rFonts w:ascii="Arial" w:eastAsia="Times New Roman" w:hAnsi="Arial" w:cs="Arial"/>
                      <w:lang w:eastAsia="ru-RU"/>
                    </w:rPr>
                    <w:t xml:space="preserve"> задерживаются частицы пыли. От этого кожа становится грязной, грубой и перестает защищать тело.</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 </w:t>
                  </w:r>
                  <w:r w:rsidRPr="005525EC">
                    <w:rPr>
                      <w:rFonts w:ascii="Arial" w:eastAsia="Times New Roman" w:hAnsi="Arial" w:cs="Arial"/>
                      <w:lang w:eastAsia="ru-RU"/>
                    </w:rPr>
                    <w:br/>
                    <w:t>Каждое утро все дети должны умываться: мыть лицо, руки, шею, уши. Умываться также нужно после прогулок и вечером.</w:t>
                  </w:r>
                </w:p>
                <w:p w:rsidR="00B95CCB" w:rsidRPr="005525EC" w:rsidRDefault="00B95CCB" w:rsidP="00B95CCB">
                  <w:pPr>
                    <w:numPr>
                      <w:ilvl w:val="0"/>
                      <w:numId w:val="2"/>
                    </w:num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К умыванию нужно подготовить мыло, полотенце и если нет крана и умывальника, то кувшин с водой и таз;</w:t>
                  </w:r>
                </w:p>
                <w:p w:rsidR="00B95CCB" w:rsidRPr="005525EC" w:rsidRDefault="00B95CCB" w:rsidP="00B95CCB">
                  <w:pPr>
                    <w:numPr>
                      <w:ilvl w:val="0"/>
                      <w:numId w:val="2"/>
                    </w:num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w:t>
                  </w:r>
                </w:p>
                <w:p w:rsidR="00B95CCB" w:rsidRPr="005525EC" w:rsidRDefault="00B95CCB" w:rsidP="00B95CCB">
                  <w:pPr>
                    <w:numPr>
                      <w:ilvl w:val="0"/>
                      <w:numId w:val="2"/>
                    </w:num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Умываться лучше всего </w:t>
                  </w:r>
                  <w:proofErr w:type="gramStart"/>
                  <w:r w:rsidRPr="005525EC">
                    <w:rPr>
                      <w:rFonts w:ascii="Arial" w:eastAsia="Times New Roman" w:hAnsi="Arial" w:cs="Arial"/>
                      <w:lang w:eastAsia="ru-RU"/>
                    </w:rPr>
                    <w:t>раздетым</w:t>
                  </w:r>
                  <w:proofErr w:type="gramEnd"/>
                  <w:r w:rsidRPr="005525EC">
                    <w:rPr>
                      <w:rFonts w:ascii="Arial" w:eastAsia="Times New Roman" w:hAnsi="Arial" w:cs="Arial"/>
                      <w:lang w:eastAsia="ru-RU"/>
                    </w:rPr>
                    <w:t xml:space="preserve"> до пояса или в трусиках и майке;</w:t>
                  </w:r>
                </w:p>
                <w:p w:rsidR="00B95CCB" w:rsidRPr="005525EC" w:rsidRDefault="00B95CCB" w:rsidP="00B95CCB">
                  <w:pPr>
                    <w:numPr>
                      <w:ilvl w:val="0"/>
                      <w:numId w:val="2"/>
                    </w:num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Сначала надо хорошо вымыть руки с мылом под струей воды из-под крана или кувшина, но не в тазу. Руки следует намыливать один-два раза с обеих сторон и между пальцами, хорошо смыть мыльную пену, проверить чистоту ногтей;</w:t>
                  </w:r>
                </w:p>
                <w:p w:rsidR="00B95CCB" w:rsidRPr="005525EC" w:rsidRDefault="00B95CCB" w:rsidP="00B95CCB">
                  <w:pPr>
                    <w:numPr>
                      <w:ilvl w:val="0"/>
                      <w:numId w:val="2"/>
                    </w:num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Затем уже чистыми руками мыть лицо, шею, уши; </w:t>
                  </w:r>
                  <w:r w:rsidRPr="005525EC">
                    <w:rPr>
                      <w:rFonts w:ascii="Arial" w:eastAsia="Times New Roman" w:hAnsi="Arial" w:cs="Arial"/>
                      <w:lang w:eastAsia="ru-RU"/>
                    </w:rPr>
                    <w:br/>
                    <w:t>После умывания следует вытереться насухо чистым, сухим полотенцем. У каждого ребенка должно быть свое полотенце.</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Если полотенце, после того как им вытирались, остается чистым, значит, ребенок умылся хорошо.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Перед сном необходимо мыть ноги потому, что на ногах особенно сильно потеет кожа и накапливается грязь. Редкое мытье ног, ношение грязных носков, чулок 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w:t>
                  </w:r>
                  <w:r w:rsidRPr="005525EC">
                    <w:rPr>
                      <w:rFonts w:ascii="Arial" w:eastAsia="Times New Roman" w:hAnsi="Arial" w:cs="Arial"/>
                      <w:lang w:eastAsia="ru-RU"/>
                    </w:rPr>
                    <w:br/>
                    <w:t xml:space="preserve">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мочалкой с мылом. После мытья следует </w:t>
                  </w:r>
                  <w:proofErr w:type="gramStart"/>
                  <w:r w:rsidRPr="005525EC">
                    <w:rPr>
                      <w:rFonts w:ascii="Arial" w:eastAsia="Times New Roman" w:hAnsi="Arial" w:cs="Arial"/>
                      <w:lang w:eastAsia="ru-RU"/>
                    </w:rPr>
                    <w:t>одеть</w:t>
                  </w:r>
                  <w:proofErr w:type="gramEnd"/>
                  <w:r w:rsidRPr="005525EC">
                    <w:rPr>
                      <w:rFonts w:ascii="Arial" w:eastAsia="Times New Roman" w:hAnsi="Arial" w:cs="Arial"/>
                      <w:lang w:eastAsia="ru-RU"/>
                    </w:rPr>
                    <w:t xml:space="preserve"> чистое белье. </w:t>
                  </w:r>
                </w:p>
                <w:p w:rsidR="005525EC" w:rsidRDefault="00B95CCB" w:rsidP="00B95CCB">
                  <w:pPr>
                    <w:spacing w:after="0" w:line="240" w:lineRule="auto"/>
                    <w:ind w:firstLine="709"/>
                    <w:rPr>
                      <w:rFonts w:ascii="Arial" w:eastAsia="Times New Roman" w:hAnsi="Arial" w:cs="Arial"/>
                      <w:color w:val="FF0000"/>
                      <w:lang w:eastAsia="ru-RU"/>
                    </w:rPr>
                  </w:pPr>
                  <w:r w:rsidRPr="005525EC">
                    <w:rPr>
                      <w:rFonts w:ascii="Arial" w:eastAsia="Times New Roman" w:hAnsi="Arial" w:cs="Arial"/>
                      <w:lang w:eastAsia="ru-RU"/>
                    </w:rPr>
                    <w:t xml:space="preserve">Очень тщательно нужно промывать волосы, т.к. на них и между ними накапливается много кожного жира, грязи и пыли. </w:t>
                  </w:r>
                  <w:r w:rsidRPr="005525EC">
                    <w:rPr>
                      <w:rFonts w:ascii="Arial" w:eastAsia="Times New Roman" w:hAnsi="Arial" w:cs="Arial"/>
                      <w:lang w:eastAsia="ru-RU"/>
                    </w:rPr>
                    <w:br/>
                    <w:t xml:space="preserve">Требуют также ухода ногти на пальцах рук и ног. Один раз в 2 недели их необходимо аккуратно подстригать потому, что под длинными ногтями обычно скапливается грязь, удалить которую </w:t>
                  </w:r>
                  <w:r w:rsidRPr="005525EC">
                    <w:rPr>
                      <w:rFonts w:ascii="Arial" w:eastAsia="Times New Roman" w:hAnsi="Arial" w:cs="Arial"/>
                      <w:lang w:eastAsia="ru-RU"/>
                    </w:rPr>
                    <w:lastRenderedPageBreak/>
                    <w:t>трудно. Кроме того, такими ногтями можно поцарапать кожу себе и окружающим. Грязные ногти — признак неаккуратного, неряшливого человека, который не соблюдает правил личной гигиены</w:t>
                  </w:r>
                  <w:r w:rsidRPr="005525EC">
                    <w:rPr>
                      <w:rFonts w:ascii="Arial" w:eastAsia="Times New Roman" w:hAnsi="Arial" w:cs="Arial"/>
                      <w:color w:val="FF0000"/>
                      <w:lang w:eastAsia="ru-RU"/>
                    </w:rPr>
                    <w:t>. </w:t>
                  </w:r>
                </w:p>
                <w:p w:rsidR="00B95CCB" w:rsidRPr="005525EC" w:rsidRDefault="00B95CCB" w:rsidP="00B95CCB">
                  <w:pPr>
                    <w:spacing w:after="0" w:line="240" w:lineRule="auto"/>
                    <w:ind w:firstLine="709"/>
                    <w:rPr>
                      <w:rFonts w:ascii="Arial" w:eastAsia="Times New Roman" w:hAnsi="Arial" w:cs="Arial"/>
                      <w:color w:val="FF0000"/>
                      <w:lang w:eastAsia="ru-RU"/>
                    </w:rPr>
                  </w:pPr>
                  <w:r w:rsidRPr="005525EC">
                    <w:rPr>
                      <w:rFonts w:ascii="Arial" w:eastAsia="Times New Roman" w:hAnsi="Arial" w:cs="Arial"/>
                      <w:b/>
                      <w:bCs/>
                      <w:color w:val="FF0000"/>
                      <w:lang w:eastAsia="ru-RU"/>
                    </w:rPr>
                    <w:t>Ни в коем случае ногти нельзя грызть!</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Каждый ребенок должен следить за чистотой зубов и ухаживать за ними, ибо зубы влияют на здоровье, настроение, мимику и поведение человека. Приятно видеть, как преображают человека красивые зубы и, наоборот, неприятное впечатление оставляет человек с гнилыми зубами.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Самой распространенной болезнью зубов является кариес — разрушение зуба с образованием в нем полости. При этом возникает сильная боль от приема холодной или горячей, кислой или соленой пищи. Если такой зуб не запломбировать вначале заболевания, то внутри зуба развивается сложный воспалительный процесс с поражением зубного нерва, корня и надкостницы. Кариозные зубы, как и другие очаги хронического </w:t>
                  </w:r>
                  <w:proofErr w:type="gramStart"/>
                  <w:r w:rsidRPr="005525EC">
                    <w:rPr>
                      <w:rFonts w:ascii="Arial" w:eastAsia="Times New Roman" w:hAnsi="Arial" w:cs="Arial"/>
                      <w:lang w:eastAsia="ru-RU"/>
                    </w:rPr>
                    <w:t>воспаления</w:t>
                  </w:r>
                  <w:proofErr w:type="gramEnd"/>
                  <w:r w:rsidRPr="005525EC">
                    <w:rPr>
                      <w:rFonts w:ascii="Arial" w:eastAsia="Times New Roman" w:hAnsi="Arial" w:cs="Arial"/>
                      <w:lang w:eastAsia="ru-RU"/>
                    </w:rPr>
                    <w:t xml:space="preserve"> могут быть причиной гайморита, тонзиллита, отита, менингита, а также ревматизма, бронхиальной астмы, болезней почек.</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Деформация прикуса часто развивается из-за привычки сосать пальцы или является следствием врожденной предрасположенности. Как же сохранить зубы ребенка </w:t>
                  </w:r>
                  <w:proofErr w:type="gramStart"/>
                  <w:r w:rsidRPr="005525EC">
                    <w:rPr>
                      <w:rFonts w:ascii="Arial" w:eastAsia="Times New Roman" w:hAnsi="Arial" w:cs="Arial"/>
                      <w:lang w:eastAsia="ru-RU"/>
                    </w:rPr>
                    <w:t>здоровыми</w:t>
                  </w:r>
                  <w:proofErr w:type="gramEnd"/>
                  <w:r w:rsidRPr="005525EC">
                    <w:rPr>
                      <w:rFonts w:ascii="Arial" w:eastAsia="Times New Roman" w:hAnsi="Arial" w:cs="Arial"/>
                      <w:lang w:eastAsia="ru-RU"/>
                    </w:rPr>
                    <w:t>?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Детям нужно давать твердую пищу, чтобы для ее разжевывания потребовалась значительная работа зубов и челюстей с обеих сторон. Не старайтесь кормить детей с молочными зубами протертой пищей. Пусть грызут яблоки, репу, морковь и корки от хлеба.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Приучите чистить зубы утром и обязательно вечером перед сном.</w:t>
                  </w:r>
                </w:p>
                <w:p w:rsidR="00B95CCB" w:rsidRPr="005525EC" w:rsidRDefault="005525EC" w:rsidP="00B95CCB">
                  <w:pPr>
                    <w:spacing w:after="0" w:line="240" w:lineRule="auto"/>
                    <w:ind w:firstLine="709"/>
                    <w:rPr>
                      <w:rFonts w:ascii="Arial" w:eastAsia="Times New Roman" w:hAnsi="Arial" w:cs="Arial"/>
                      <w:lang w:eastAsia="ru-RU"/>
                    </w:rPr>
                  </w:pPr>
                  <w:r w:rsidRPr="005525EC">
                    <w:rPr>
                      <w:rFonts w:ascii="Arial" w:eastAsia="Times New Roman" w:hAnsi="Arial" w:cs="Arial"/>
                      <w:noProof/>
                      <w:lang w:eastAsia="ru-RU"/>
                    </w:rPr>
                    <w:drawing>
                      <wp:anchor distT="0" distB="0" distL="114300" distR="114300" simplePos="0" relativeHeight="251658240" behindDoc="0" locked="0" layoutInCell="1" allowOverlap="1">
                        <wp:simplePos x="0" y="0"/>
                        <wp:positionH relativeFrom="column">
                          <wp:posOffset>3248025</wp:posOffset>
                        </wp:positionH>
                        <wp:positionV relativeFrom="paragraph">
                          <wp:posOffset>-1641475</wp:posOffset>
                        </wp:positionV>
                        <wp:extent cx="3368675" cy="2371725"/>
                        <wp:effectExtent l="1905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timzuby.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8675" cy="2371725"/>
                                </a:xfrm>
                                <a:prstGeom prst="rect">
                                  <a:avLst/>
                                </a:prstGeom>
                              </pic:spPr>
                            </pic:pic>
                          </a:graphicData>
                        </a:graphic>
                      </wp:anchor>
                    </w:drawing>
                  </w:r>
                  <w:proofErr w:type="gramStart"/>
                  <w:r w:rsidR="00B95CCB" w:rsidRPr="005525EC">
                    <w:rPr>
                      <w:rFonts w:ascii="Arial" w:eastAsia="Times New Roman" w:hAnsi="Arial" w:cs="Arial"/>
                      <w:lang w:eastAsia="ru-RU"/>
                    </w:rPr>
                    <w:t>Чистка зубов выполняется так: сначала нужно вымыть руки с мылом и хорошо промыть зубную щетку под струей воды; тщательно прополоскать рот водой комнатной температуры, затем на смоченную водой зубную щетку взять немного детской зубной пасты или порошка и чистить при сомкнутых зубах передние и боковые поверхности зубов, при этом щетка должна двигаться снизу вверх и обратно. </w:t>
                  </w:r>
                  <w:proofErr w:type="gramEnd"/>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Заканчивают чистку зубов тщательным полосканием водой несколько раз, до тех пор, пока не останется частиц порошка или пасты. Хранить свою зубную щетку, пасту или порошок следует в чистоте, в определенном месте (на полочке, на подставке и т.п.).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Очень важно следить за своевременным опорожнением кишечника и мочевого пузыря у Вашего ребенка. Запоры и задержка мочи очень вредны и могут вызвать отравление организма.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Оно должно производиться зимой не менее 3-х раз в день (утром, во время уборки и перед сном) продолжительностью не менее 30 минут.</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Наиболее эффективно сквозное проветривание. Уборка должна проводиться влажным способом (влажной тряпкой, щеткой) или с помощью пылесоса.</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Большое значение имеет личный пример взрослых, которым дети обычно подражают и уважительное отношение к ним.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 xml:space="preserve">Дети должны иметь возможность обращаться за разъяснениями при возникновении каких-либо вопросов к близким взрослым. Для этого </w:t>
                  </w:r>
                  <w:proofErr w:type="gramStart"/>
                  <w:r w:rsidRPr="005525EC">
                    <w:rPr>
                      <w:rFonts w:ascii="Arial" w:eastAsia="Times New Roman" w:hAnsi="Arial" w:cs="Arial"/>
                      <w:lang w:eastAsia="ru-RU"/>
                    </w:rPr>
                    <w:t>необходимы</w:t>
                  </w:r>
                  <w:proofErr w:type="gramEnd"/>
                  <w:r w:rsidRPr="005525EC">
                    <w:rPr>
                      <w:rFonts w:ascii="Arial" w:eastAsia="Times New Roman" w:hAnsi="Arial" w:cs="Arial"/>
                      <w:lang w:eastAsia="ru-RU"/>
                    </w:rPr>
                    <w:t xml:space="preserve"> дружба и откровенность с родителями. </w:t>
                  </w:r>
                </w:p>
                <w:p w:rsidR="00B95CCB" w:rsidRPr="005525EC" w:rsidRDefault="00B95CCB" w:rsidP="00B95CCB">
                  <w:pPr>
                    <w:spacing w:after="0" w:line="240" w:lineRule="auto"/>
                    <w:ind w:firstLine="709"/>
                    <w:rPr>
                      <w:rFonts w:ascii="Arial" w:eastAsia="Times New Roman" w:hAnsi="Arial" w:cs="Arial"/>
                      <w:lang w:eastAsia="ru-RU"/>
                    </w:rPr>
                  </w:pPr>
                  <w:r w:rsidRPr="005525EC">
                    <w:rPr>
                      <w:rFonts w:ascii="Arial" w:eastAsia="Times New Roman" w:hAnsi="Arial" w:cs="Arial"/>
                      <w:lang w:eastAsia="ru-RU"/>
                    </w:rPr>
                    <w:t>Многие навыки прививаются с трудом, и требуется немало усилий и терпения от родителей и педагогов, чтобы они стали привычками. Гораздо легче достигается успех в воспитании здорового школьника, если имеется контакт семьи и школы.</w:t>
                  </w:r>
                </w:p>
              </w:tc>
            </w:tr>
          </w:tbl>
          <w:p w:rsidR="00B95CCB" w:rsidRPr="005525EC" w:rsidRDefault="00B95CCB" w:rsidP="00B95CCB">
            <w:pPr>
              <w:spacing w:after="0" w:line="240" w:lineRule="auto"/>
              <w:ind w:firstLine="709"/>
              <w:rPr>
                <w:rFonts w:ascii="Arial" w:eastAsia="Times New Roman" w:hAnsi="Arial" w:cs="Arial"/>
                <w:lang w:eastAsia="ru-RU"/>
              </w:rPr>
            </w:pPr>
          </w:p>
        </w:tc>
      </w:tr>
    </w:tbl>
    <w:p w:rsidR="00847666" w:rsidRPr="005525EC" w:rsidRDefault="005525EC" w:rsidP="00B95CCB">
      <w:pPr>
        <w:spacing w:after="0" w:line="240" w:lineRule="auto"/>
        <w:ind w:firstLine="709"/>
        <w:rPr>
          <w:rFonts w:ascii="Arial" w:hAnsi="Arial" w:cs="Arial"/>
        </w:rPr>
      </w:pPr>
    </w:p>
    <w:p w:rsidR="00FF03FC" w:rsidRPr="005525EC" w:rsidRDefault="00FF03FC" w:rsidP="00FF03FC">
      <w:pPr>
        <w:spacing w:after="0" w:line="240" w:lineRule="auto"/>
        <w:ind w:firstLine="709"/>
        <w:jc w:val="right"/>
        <w:rPr>
          <w:rFonts w:ascii="Arial" w:hAnsi="Arial" w:cs="Arial"/>
          <w:b/>
        </w:rPr>
      </w:pPr>
      <w:bookmarkStart w:id="0" w:name="_GoBack"/>
      <w:bookmarkEnd w:id="0"/>
      <w:r w:rsidRPr="005525EC">
        <w:rPr>
          <w:rFonts w:ascii="Arial" w:hAnsi="Arial" w:cs="Arial"/>
          <w:b/>
        </w:rPr>
        <w:t>Подготовила воспитатель: Михайловская М.А.</w:t>
      </w:r>
    </w:p>
    <w:p w:rsidR="00FF03FC" w:rsidRPr="00FF03FC" w:rsidRDefault="00FF03FC">
      <w:pPr>
        <w:spacing w:after="0" w:line="240" w:lineRule="auto"/>
        <w:ind w:firstLine="709"/>
        <w:jc w:val="right"/>
        <w:rPr>
          <w:rFonts w:ascii="Times New Roman" w:hAnsi="Times New Roman" w:cs="Times New Roman"/>
          <w:b/>
          <w:sz w:val="24"/>
          <w:szCs w:val="24"/>
        </w:rPr>
      </w:pPr>
      <w:r w:rsidRPr="005525EC">
        <w:rPr>
          <w:rFonts w:ascii="Arial" w:hAnsi="Arial" w:cs="Arial"/>
          <w:b/>
        </w:rPr>
        <w:t xml:space="preserve"> (по материалам интернета)</w:t>
      </w:r>
    </w:p>
    <w:sectPr w:rsidR="00FF03FC" w:rsidRPr="00FF03FC" w:rsidSect="005525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1470C"/>
    <w:multiLevelType w:val="multilevel"/>
    <w:tmpl w:val="D23CD70E"/>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nsid w:val="752D1AF9"/>
    <w:multiLevelType w:val="multilevel"/>
    <w:tmpl w:val="D23C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1EEE"/>
    <w:rsid w:val="0011598B"/>
    <w:rsid w:val="001B3CC5"/>
    <w:rsid w:val="005525EC"/>
    <w:rsid w:val="009B477E"/>
    <w:rsid w:val="00B95CCB"/>
    <w:rsid w:val="00D30E13"/>
    <w:rsid w:val="00FB1EEE"/>
    <w:rsid w:val="00FF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CCB"/>
  </w:style>
  <w:style w:type="character" w:styleId="a4">
    <w:name w:val="Hyperlink"/>
    <w:basedOn w:val="a0"/>
    <w:uiPriority w:val="99"/>
    <w:semiHidden/>
    <w:unhideWhenUsed/>
    <w:rsid w:val="00B95CCB"/>
    <w:rPr>
      <w:color w:val="0000FF"/>
      <w:u w:val="single"/>
    </w:rPr>
  </w:style>
  <w:style w:type="character" w:styleId="a5">
    <w:name w:val="Strong"/>
    <w:basedOn w:val="a0"/>
    <w:uiPriority w:val="22"/>
    <w:qFormat/>
    <w:rsid w:val="00B95CCB"/>
    <w:rPr>
      <w:b/>
      <w:bCs/>
    </w:rPr>
  </w:style>
  <w:style w:type="paragraph" w:styleId="a6">
    <w:name w:val="Balloon Text"/>
    <w:basedOn w:val="a"/>
    <w:link w:val="a7"/>
    <w:uiPriority w:val="99"/>
    <w:semiHidden/>
    <w:unhideWhenUsed/>
    <w:rsid w:val="00B95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5CCB"/>
  </w:style>
  <w:style w:type="character" w:styleId="a4">
    <w:name w:val="Hyperlink"/>
    <w:basedOn w:val="a0"/>
    <w:uiPriority w:val="99"/>
    <w:semiHidden/>
    <w:unhideWhenUsed/>
    <w:rsid w:val="00B95CCB"/>
    <w:rPr>
      <w:color w:val="0000FF"/>
      <w:u w:val="single"/>
    </w:rPr>
  </w:style>
  <w:style w:type="character" w:styleId="a5">
    <w:name w:val="Strong"/>
    <w:basedOn w:val="a0"/>
    <w:uiPriority w:val="22"/>
    <w:qFormat/>
    <w:rsid w:val="00B95CCB"/>
    <w:rPr>
      <w:b/>
      <w:bCs/>
    </w:rPr>
  </w:style>
  <w:style w:type="paragraph" w:styleId="a6">
    <w:name w:val="Balloon Text"/>
    <w:basedOn w:val="a"/>
    <w:link w:val="a7"/>
    <w:uiPriority w:val="99"/>
    <w:semiHidden/>
    <w:unhideWhenUsed/>
    <w:rsid w:val="00B95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5C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6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Пользователь</cp:lastModifiedBy>
  <cp:revision>5</cp:revision>
  <dcterms:created xsi:type="dcterms:W3CDTF">2017-04-19T16:38:00Z</dcterms:created>
  <dcterms:modified xsi:type="dcterms:W3CDTF">2017-04-21T12:37:00Z</dcterms:modified>
</cp:coreProperties>
</file>